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F2" w:rsidRDefault="000342F2">
      <w:pPr>
        <w:widowControl w:val="0"/>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
        <w:tblW w:w="9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
        <w:gridCol w:w="640"/>
        <w:gridCol w:w="80"/>
        <w:gridCol w:w="2597"/>
        <w:gridCol w:w="2127"/>
        <w:gridCol w:w="1842"/>
        <w:gridCol w:w="2534"/>
        <w:gridCol w:w="80"/>
      </w:tblGrid>
      <w:tr w:rsidR="000342F2" w:rsidTr="00632189">
        <w:trPr>
          <w:gridAfter w:val="1"/>
          <w:wAfter w:w="80" w:type="dxa"/>
          <w:trHeight w:val="1080"/>
        </w:trPr>
        <w:tc>
          <w:tcPr>
            <w:tcW w:w="9900" w:type="dxa"/>
            <w:gridSpan w:val="7"/>
          </w:tcPr>
          <w:p w:rsidR="0089162A" w:rsidRPr="00F41829" w:rsidRDefault="0089162A" w:rsidP="0089162A">
            <w:pPr>
              <w:pBdr>
                <w:top w:val="nil"/>
                <w:left w:val="nil"/>
                <w:bottom w:val="nil"/>
                <w:right w:val="nil"/>
                <w:between w:val="nil"/>
              </w:pBdr>
              <w:spacing w:after="0"/>
              <w:jc w:val="center"/>
              <w:rPr>
                <w:rFonts w:ascii="Arial" w:eastAsia="Arial" w:hAnsi="Arial" w:cs="Arial"/>
                <w:color w:val="000000"/>
                <w:sz w:val="20"/>
                <w:szCs w:val="20"/>
              </w:rPr>
            </w:pPr>
            <w:r>
              <w:rPr>
                <w:rFonts w:ascii="Arial" w:eastAsia="Arial" w:hAnsi="Arial" w:cs="Arial"/>
              </w:rPr>
              <w:t xml:space="preserve">”DM” og klassemesterskab for </w:t>
            </w:r>
          </w:p>
          <w:p w:rsidR="0089162A" w:rsidRPr="00F41829" w:rsidRDefault="0089162A" w:rsidP="0089162A">
            <w:pPr>
              <w:spacing w:after="0"/>
              <w:jc w:val="center"/>
              <w:rPr>
                <w:rFonts w:ascii="Arial" w:eastAsia="Arial" w:hAnsi="Arial" w:cs="Arial"/>
                <w:color w:val="000000"/>
                <w:sz w:val="20"/>
                <w:szCs w:val="20"/>
              </w:rPr>
            </w:pPr>
            <w:r>
              <w:rPr>
                <w:rFonts w:ascii="Arial" w:eastAsia="Arial" w:hAnsi="Arial" w:cs="Arial"/>
                <w:color w:val="000000"/>
              </w:rPr>
              <w:t>Trapez joller</w:t>
            </w:r>
          </w:p>
          <w:p w:rsidR="0089162A" w:rsidRPr="00F41829" w:rsidRDefault="0089162A" w:rsidP="0089162A">
            <w:pPr>
              <w:spacing w:after="0"/>
              <w:jc w:val="center"/>
              <w:rPr>
                <w:rFonts w:ascii="Arial" w:eastAsia="Arial" w:hAnsi="Arial" w:cs="Arial"/>
                <w:color w:val="000000"/>
                <w:sz w:val="20"/>
                <w:szCs w:val="20"/>
              </w:rPr>
            </w:pPr>
            <w:r>
              <w:rPr>
                <w:rFonts w:ascii="Arial" w:eastAsia="Arial" w:hAnsi="Arial" w:cs="Arial"/>
                <w:color w:val="000000"/>
              </w:rPr>
              <w:t>Farum Sejlklub</w:t>
            </w:r>
          </w:p>
          <w:p w:rsidR="000342F2" w:rsidRDefault="0089162A" w:rsidP="0089162A">
            <w:pPr>
              <w:spacing w:after="0"/>
              <w:jc w:val="center"/>
              <w:rPr>
                <w:rFonts w:ascii="Arial" w:eastAsia="Arial" w:hAnsi="Arial" w:cs="Arial"/>
              </w:rPr>
            </w:pPr>
            <w:r>
              <w:rPr>
                <w:rFonts w:ascii="Arial" w:eastAsia="Arial" w:hAnsi="Arial" w:cs="Arial"/>
                <w:color w:val="000000"/>
              </w:rPr>
              <w:t>18 og 19 September 2021</w:t>
            </w:r>
          </w:p>
        </w:tc>
      </w:tr>
      <w:tr w:rsidR="000342F2" w:rsidTr="00632189">
        <w:trPr>
          <w:gridAfter w:val="1"/>
          <w:wAfter w:w="80" w:type="dxa"/>
          <w:trHeight w:val="360"/>
        </w:trPr>
        <w:tc>
          <w:tcPr>
            <w:tcW w:w="9900" w:type="dxa"/>
            <w:gridSpan w:val="7"/>
          </w:tcPr>
          <w:p w:rsidR="000342F2" w:rsidRDefault="000342F2">
            <w:pPr>
              <w:spacing w:after="0"/>
              <w:jc w:val="left"/>
              <w:rPr>
                <w:rFonts w:ascii="Arial" w:eastAsia="Arial" w:hAnsi="Arial" w:cs="Arial"/>
              </w:rPr>
            </w:pPr>
          </w:p>
          <w:p w:rsidR="000342F2" w:rsidRDefault="00C03ECF">
            <w:pPr>
              <w:spacing w:after="0"/>
              <w:jc w:val="center"/>
              <w:rPr>
                <w:rFonts w:ascii="Arial" w:eastAsia="Arial" w:hAnsi="Arial" w:cs="Arial"/>
              </w:rPr>
            </w:pPr>
            <w:r>
              <w:rPr>
                <w:rFonts w:ascii="Arial" w:eastAsia="Arial" w:hAnsi="Arial" w:cs="Arial"/>
                <w:b/>
              </w:rPr>
              <w:t>SEJLADSBESTEMMELSER</w:t>
            </w:r>
          </w:p>
          <w:p w:rsidR="000342F2" w:rsidRDefault="00C03ECF">
            <w:pPr>
              <w:keepNext/>
              <w:keepLines/>
              <w:spacing w:after="0"/>
              <w:jc w:val="left"/>
              <w:rPr>
                <w:rFonts w:ascii="Arial" w:eastAsia="Arial" w:hAnsi="Arial" w:cs="Arial"/>
                <w:sz w:val="20"/>
                <w:szCs w:val="20"/>
              </w:rPr>
            </w:pPr>
            <w:r>
              <w:rPr>
                <w:rFonts w:ascii="Arial" w:eastAsia="Arial" w:hAnsi="Arial" w:cs="Arial"/>
                <w:i/>
                <w:sz w:val="20"/>
                <w:szCs w:val="20"/>
              </w:rPr>
              <w:t>Forkortelsen ”[DP]” i en regel i indbydelsen betyder, at straffen for brud på reglen efter protestkomitéens skøn kan være mildere end diskvalifikation.</w:t>
            </w:r>
          </w:p>
        </w:tc>
      </w:tr>
      <w:tr w:rsidR="000342F2" w:rsidTr="00632189">
        <w:trPr>
          <w:gridAfter w:val="1"/>
          <w:wAfter w:w="80" w:type="dxa"/>
          <w:trHeight w:val="240"/>
        </w:trPr>
        <w:tc>
          <w:tcPr>
            <w:tcW w:w="720" w:type="dxa"/>
            <w:gridSpan w:val="2"/>
            <w:tcMar>
              <w:left w:w="28" w:type="dxa"/>
              <w:right w:w="28" w:type="dxa"/>
            </w:tcMar>
          </w:tcPr>
          <w:p w:rsidR="000342F2" w:rsidRDefault="00C03ECF">
            <w:pPr>
              <w:spacing w:after="0"/>
              <w:jc w:val="left"/>
              <w:rPr>
                <w:rFonts w:ascii="Arial" w:eastAsia="Arial" w:hAnsi="Arial" w:cs="Arial"/>
                <w:color w:val="000000"/>
                <w:sz w:val="20"/>
                <w:szCs w:val="20"/>
              </w:rPr>
            </w:pPr>
            <w:r>
              <w:rPr>
                <w:rFonts w:ascii="Arial" w:eastAsia="Arial" w:hAnsi="Arial" w:cs="Arial"/>
                <w:b/>
                <w:color w:val="000000"/>
                <w:sz w:val="20"/>
                <w:szCs w:val="20"/>
              </w:rPr>
              <w:t>1</w:t>
            </w:r>
          </w:p>
        </w:tc>
        <w:tc>
          <w:tcPr>
            <w:tcW w:w="9180" w:type="dxa"/>
            <w:gridSpan w:val="5"/>
          </w:tcPr>
          <w:p w:rsidR="000342F2" w:rsidRDefault="00C03ECF">
            <w:pPr>
              <w:spacing w:after="0"/>
              <w:jc w:val="left"/>
              <w:rPr>
                <w:rFonts w:ascii="Arial" w:eastAsia="Arial" w:hAnsi="Arial" w:cs="Arial"/>
                <w:b/>
                <w:color w:val="000000"/>
                <w:sz w:val="20"/>
                <w:szCs w:val="20"/>
              </w:rPr>
            </w:pPr>
            <w:r>
              <w:rPr>
                <w:rFonts w:ascii="Arial" w:eastAsia="Arial" w:hAnsi="Arial" w:cs="Arial"/>
                <w:b/>
                <w:color w:val="000000"/>
                <w:sz w:val="20"/>
                <w:szCs w:val="20"/>
              </w:rPr>
              <w:t>REGLER</w:t>
            </w:r>
          </w:p>
        </w:tc>
      </w:tr>
      <w:tr w:rsidR="000342F2" w:rsidTr="00632189">
        <w:trPr>
          <w:gridAfter w:val="1"/>
          <w:wAfter w:w="80" w:type="dxa"/>
          <w:trHeight w:val="340"/>
        </w:trPr>
        <w:tc>
          <w:tcPr>
            <w:tcW w:w="720" w:type="dxa"/>
            <w:gridSpan w:val="2"/>
            <w:tcMar>
              <w:left w:w="28" w:type="dxa"/>
              <w:right w:w="28" w:type="dxa"/>
            </w:tcMar>
          </w:tcPr>
          <w:p w:rsidR="000342F2" w:rsidRDefault="00C03ECF">
            <w:pPr>
              <w:spacing w:after="0"/>
              <w:jc w:val="left"/>
              <w:rPr>
                <w:rFonts w:ascii="Arial" w:eastAsia="Arial" w:hAnsi="Arial" w:cs="Arial"/>
                <w:color w:val="000000"/>
                <w:sz w:val="20"/>
                <w:szCs w:val="20"/>
              </w:rPr>
            </w:pPr>
            <w:r>
              <w:rPr>
                <w:rFonts w:ascii="Arial" w:eastAsia="Arial" w:hAnsi="Arial" w:cs="Arial"/>
                <w:color w:val="000000"/>
                <w:sz w:val="20"/>
                <w:szCs w:val="20"/>
              </w:rPr>
              <w:t>1.1</w:t>
            </w:r>
          </w:p>
        </w:tc>
        <w:tc>
          <w:tcPr>
            <w:tcW w:w="9180" w:type="dxa"/>
            <w:gridSpan w:val="5"/>
          </w:tcPr>
          <w:p w:rsidR="000342F2" w:rsidRDefault="00C03ECF">
            <w:pPr>
              <w:spacing w:after="0"/>
              <w:jc w:val="left"/>
              <w:rPr>
                <w:rFonts w:ascii="Arial" w:eastAsia="Arial" w:hAnsi="Arial" w:cs="Arial"/>
                <w:color w:val="000000"/>
                <w:sz w:val="20"/>
                <w:szCs w:val="20"/>
              </w:rPr>
            </w:pPr>
            <w:r>
              <w:rPr>
                <w:rFonts w:ascii="Arial" w:eastAsia="Arial" w:hAnsi="Arial" w:cs="Arial"/>
                <w:sz w:val="20"/>
                <w:szCs w:val="20"/>
              </w:rPr>
              <w:t xml:space="preserve">Stævnet sejles efter de i </w:t>
            </w:r>
            <w:r>
              <w:rPr>
                <w:rFonts w:ascii="Arial" w:eastAsia="Arial" w:hAnsi="Arial" w:cs="Arial"/>
                <w:i/>
                <w:sz w:val="20"/>
                <w:szCs w:val="20"/>
              </w:rPr>
              <w:t>Kapsejladsreglerne</w:t>
            </w:r>
            <w:r>
              <w:rPr>
                <w:rFonts w:ascii="Arial" w:eastAsia="Arial" w:hAnsi="Arial" w:cs="Arial"/>
                <w:sz w:val="20"/>
                <w:szCs w:val="20"/>
              </w:rPr>
              <w:t xml:space="preserve"> definerede regler inkl. Nordic SailingFederation og Dansk Sejlunions forskrifter.</w:t>
            </w:r>
          </w:p>
        </w:tc>
      </w:tr>
      <w:tr w:rsidR="000342F2" w:rsidTr="00632189">
        <w:trPr>
          <w:gridAfter w:val="1"/>
          <w:wAfter w:w="80" w:type="dxa"/>
          <w:trHeight w:val="420"/>
        </w:trPr>
        <w:tc>
          <w:tcPr>
            <w:tcW w:w="720" w:type="dxa"/>
            <w:gridSpan w:val="2"/>
            <w:tcMar>
              <w:left w:w="28" w:type="dxa"/>
              <w:right w:w="28" w:type="dxa"/>
            </w:tcMar>
          </w:tcPr>
          <w:p w:rsidR="000342F2" w:rsidRDefault="00C03ECF">
            <w:pPr>
              <w:spacing w:after="0"/>
              <w:jc w:val="left"/>
              <w:rPr>
                <w:rFonts w:ascii="Arial" w:eastAsia="Arial" w:hAnsi="Arial" w:cs="Arial"/>
                <w:color w:val="000000"/>
                <w:sz w:val="20"/>
                <w:szCs w:val="20"/>
              </w:rPr>
            </w:pPr>
            <w:r>
              <w:rPr>
                <w:rFonts w:ascii="Arial" w:eastAsia="Arial" w:hAnsi="Arial" w:cs="Arial"/>
                <w:color w:val="000000"/>
                <w:sz w:val="20"/>
                <w:szCs w:val="20"/>
              </w:rPr>
              <w:t>1.2</w:t>
            </w:r>
          </w:p>
          <w:p w:rsidR="00E01E5C" w:rsidRDefault="00E01E5C">
            <w:pPr>
              <w:spacing w:after="0"/>
              <w:jc w:val="left"/>
              <w:rPr>
                <w:rFonts w:ascii="Arial" w:eastAsia="Arial" w:hAnsi="Arial" w:cs="Arial"/>
                <w:color w:val="000000"/>
                <w:sz w:val="20"/>
                <w:szCs w:val="20"/>
              </w:rPr>
            </w:pPr>
          </w:p>
          <w:p w:rsidR="00E01E5C" w:rsidRDefault="00E01E5C">
            <w:pPr>
              <w:spacing w:after="0"/>
              <w:jc w:val="left"/>
              <w:rPr>
                <w:rFonts w:ascii="Arial" w:eastAsia="Arial" w:hAnsi="Arial" w:cs="Arial"/>
                <w:color w:val="000000"/>
                <w:sz w:val="20"/>
                <w:szCs w:val="20"/>
              </w:rPr>
            </w:pPr>
            <w:r>
              <w:rPr>
                <w:rFonts w:ascii="Arial" w:eastAsia="Arial" w:hAnsi="Arial" w:cs="Arial"/>
                <w:color w:val="000000"/>
                <w:sz w:val="20"/>
                <w:szCs w:val="20"/>
              </w:rPr>
              <w:t>1.3</w:t>
            </w:r>
          </w:p>
          <w:p w:rsidR="00E01E5C" w:rsidRDefault="00E01E5C">
            <w:pPr>
              <w:spacing w:after="0"/>
              <w:jc w:val="left"/>
              <w:rPr>
                <w:rFonts w:ascii="Arial" w:eastAsia="Arial" w:hAnsi="Arial" w:cs="Arial"/>
                <w:color w:val="000000"/>
                <w:sz w:val="20"/>
                <w:szCs w:val="20"/>
              </w:rPr>
            </w:pPr>
          </w:p>
        </w:tc>
        <w:tc>
          <w:tcPr>
            <w:tcW w:w="9180" w:type="dxa"/>
            <w:gridSpan w:val="5"/>
          </w:tcPr>
          <w:p w:rsidR="000342F2" w:rsidRDefault="00C03ECF">
            <w:pPr>
              <w:spacing w:after="0"/>
              <w:jc w:val="left"/>
              <w:rPr>
                <w:rFonts w:ascii="Arial" w:eastAsia="Arial" w:hAnsi="Arial" w:cs="Arial"/>
                <w:color w:val="000000"/>
                <w:sz w:val="20"/>
                <w:szCs w:val="20"/>
              </w:rPr>
            </w:pPr>
            <w:r>
              <w:rPr>
                <w:rFonts w:ascii="Arial" w:eastAsia="Arial" w:hAnsi="Arial" w:cs="Arial"/>
                <w:color w:val="000000"/>
                <w:sz w:val="20"/>
                <w:szCs w:val="20"/>
              </w:rPr>
              <w:t xml:space="preserve">Desuden gælder følgende regler: </w:t>
            </w:r>
            <w:r w:rsidR="00B82A81">
              <w:rPr>
                <w:rFonts w:ascii="Arial" w:eastAsia="Arial" w:hAnsi="Arial" w:cs="Arial"/>
                <w:color w:val="000000"/>
                <w:sz w:val="20"/>
                <w:szCs w:val="20"/>
              </w:rPr>
              <w:t>Trapezjollens</w:t>
            </w:r>
            <w:r w:rsidR="00B82A81" w:rsidRPr="00F41829">
              <w:rPr>
                <w:rFonts w:ascii="Arial" w:eastAsia="Arial" w:hAnsi="Arial" w:cs="Arial"/>
                <w:color w:val="000000"/>
                <w:sz w:val="20"/>
                <w:szCs w:val="20"/>
              </w:rPr>
              <w:t xml:space="preserve"> klasseregler. </w:t>
            </w:r>
            <w:r w:rsidR="00B82A81">
              <w:rPr>
                <w:rFonts w:ascii="Arial" w:eastAsia="Arial" w:hAnsi="Arial" w:cs="Arial"/>
                <w:color w:val="000000"/>
                <w:sz w:val="20"/>
                <w:szCs w:val="20"/>
              </w:rPr>
              <w:t>Samt DS gældende CV-tillæg</w:t>
            </w:r>
            <w:r w:rsidR="00C12D0E">
              <w:rPr>
                <w:rFonts w:ascii="Arial" w:eastAsia="Arial" w:hAnsi="Arial" w:cs="Arial"/>
                <w:color w:val="000000"/>
                <w:sz w:val="20"/>
                <w:szCs w:val="20"/>
              </w:rPr>
              <w:t>. Der startes ikke i vindstyrker over 10 m/s.</w:t>
            </w:r>
          </w:p>
          <w:p w:rsidR="00E01E5C" w:rsidRPr="00F41829" w:rsidRDefault="00E01E5C" w:rsidP="00E01E5C">
            <w:pPr>
              <w:spacing w:after="0"/>
              <w:jc w:val="left"/>
              <w:rPr>
                <w:rFonts w:ascii="Arial" w:eastAsia="Arial" w:hAnsi="Arial" w:cs="Arial"/>
                <w:color w:val="000000"/>
                <w:sz w:val="20"/>
                <w:szCs w:val="20"/>
              </w:rPr>
            </w:pPr>
            <w:r w:rsidRPr="00F41829">
              <w:rPr>
                <w:rFonts w:ascii="Arial" w:eastAsia="Arial" w:hAnsi="Arial" w:cs="Arial"/>
                <w:color w:val="000000"/>
                <w:sz w:val="20"/>
                <w:szCs w:val="20"/>
              </w:rPr>
              <w:t>Reglerne er ændret således:</w:t>
            </w:r>
          </w:p>
          <w:p w:rsidR="00E01E5C" w:rsidRPr="00F41829" w:rsidRDefault="00E01E5C" w:rsidP="00E01E5C">
            <w:pPr>
              <w:numPr>
                <w:ilvl w:val="0"/>
                <w:numId w:val="1"/>
              </w:numPr>
              <w:spacing w:after="0"/>
              <w:jc w:val="left"/>
              <w:rPr>
                <w:rFonts w:ascii="Arial" w:eastAsia="Arial" w:hAnsi="Arial" w:cs="Arial"/>
                <w:sz w:val="20"/>
                <w:szCs w:val="20"/>
              </w:rPr>
            </w:pPr>
            <w:r w:rsidRPr="00F41829">
              <w:rPr>
                <w:rFonts w:ascii="Arial" w:eastAsia="Arial" w:hAnsi="Arial" w:cs="Arial"/>
                <w:sz w:val="20"/>
                <w:szCs w:val="20"/>
              </w:rPr>
              <w:t xml:space="preserve">[RRS 35, A4 og A5 ændres, så både, der ikke fuldfører inden for </w:t>
            </w:r>
            <w:r>
              <w:rPr>
                <w:rFonts w:ascii="Arial" w:eastAsia="Arial" w:hAnsi="Arial" w:cs="Arial"/>
                <w:sz w:val="20"/>
                <w:szCs w:val="20"/>
              </w:rPr>
              <w:t>15</w:t>
            </w:r>
            <w:r w:rsidRPr="00F41829">
              <w:rPr>
                <w:rFonts w:ascii="Arial" w:eastAsia="Arial" w:hAnsi="Arial" w:cs="Arial"/>
                <w:sz w:val="20"/>
                <w:szCs w:val="20"/>
              </w:rPr>
              <w:t xml:space="preserve"> minutter efter første båd, noteres ”ikke fuldført”.]</w:t>
            </w:r>
          </w:p>
          <w:p w:rsidR="00E01E5C" w:rsidRPr="00F41829" w:rsidRDefault="00E01E5C" w:rsidP="00E01E5C">
            <w:pPr>
              <w:numPr>
                <w:ilvl w:val="0"/>
                <w:numId w:val="1"/>
              </w:numPr>
              <w:spacing w:after="0"/>
              <w:jc w:val="left"/>
              <w:rPr>
                <w:rFonts w:ascii="Arial" w:eastAsia="Arial" w:hAnsi="Arial" w:cs="Arial"/>
                <w:sz w:val="20"/>
                <w:szCs w:val="20"/>
              </w:rPr>
            </w:pPr>
            <w:r w:rsidRPr="00F41829">
              <w:rPr>
                <w:rFonts w:ascii="Arial" w:eastAsia="Arial" w:hAnsi="Arial" w:cs="Arial"/>
                <w:sz w:val="20"/>
                <w:szCs w:val="20"/>
              </w:rPr>
              <w:t>[Regel 44.1 ændres, så to-runders-straffen erstattes af en en-rundes-straf.]</w:t>
            </w:r>
          </w:p>
          <w:p w:rsidR="00E01E5C" w:rsidRPr="00F41829" w:rsidRDefault="00E01E5C" w:rsidP="00E01E5C">
            <w:pPr>
              <w:numPr>
                <w:ilvl w:val="0"/>
                <w:numId w:val="1"/>
              </w:numPr>
              <w:spacing w:after="0"/>
              <w:jc w:val="left"/>
              <w:rPr>
                <w:rFonts w:ascii="Arial" w:eastAsia="Arial" w:hAnsi="Arial" w:cs="Arial"/>
                <w:sz w:val="20"/>
                <w:szCs w:val="20"/>
              </w:rPr>
            </w:pPr>
            <w:r w:rsidRPr="00F41829">
              <w:rPr>
                <w:rFonts w:ascii="Arial" w:eastAsia="Arial" w:hAnsi="Arial" w:cs="Arial"/>
                <w:sz w:val="20"/>
                <w:szCs w:val="20"/>
              </w:rPr>
              <w:t xml:space="preserve">[RRS 60.1(a) ændres, så en båd ikke kan protestere mod visse dele af sejladsbestemmelserne.] </w:t>
            </w:r>
          </w:p>
          <w:p w:rsidR="00E01E5C" w:rsidRPr="00F41829" w:rsidRDefault="00E01E5C" w:rsidP="00E01E5C">
            <w:pPr>
              <w:numPr>
                <w:ilvl w:val="0"/>
                <w:numId w:val="1"/>
              </w:numPr>
              <w:spacing w:after="0"/>
              <w:jc w:val="left"/>
              <w:rPr>
                <w:rFonts w:ascii="Arial" w:eastAsia="Arial" w:hAnsi="Arial" w:cs="Arial"/>
                <w:sz w:val="20"/>
                <w:szCs w:val="20"/>
              </w:rPr>
            </w:pPr>
            <w:r w:rsidRPr="00F41829">
              <w:rPr>
                <w:rFonts w:ascii="Arial" w:eastAsia="Arial" w:hAnsi="Arial" w:cs="Arial"/>
                <w:sz w:val="20"/>
                <w:szCs w:val="20"/>
              </w:rPr>
              <w:t>[RRS 62.1(a) ændres, så en afvigelse i sejladstiden for første båd ikke kan danne grundlag for godtgørelse.]</w:t>
            </w:r>
          </w:p>
          <w:p w:rsidR="00E01E5C" w:rsidRDefault="00E01E5C" w:rsidP="00E01E5C">
            <w:pPr>
              <w:numPr>
                <w:ilvl w:val="0"/>
                <w:numId w:val="1"/>
              </w:numPr>
              <w:spacing w:after="0"/>
              <w:jc w:val="left"/>
              <w:rPr>
                <w:rFonts w:ascii="Arial" w:eastAsia="Arial" w:hAnsi="Arial" w:cs="Arial"/>
                <w:sz w:val="20"/>
                <w:szCs w:val="20"/>
              </w:rPr>
            </w:pPr>
            <w:r w:rsidRPr="00F41829">
              <w:rPr>
                <w:rFonts w:ascii="Arial" w:eastAsia="Arial" w:hAnsi="Arial" w:cs="Arial"/>
                <w:sz w:val="20"/>
                <w:szCs w:val="20"/>
              </w:rPr>
              <w:t>[RRS A4 og A5 ændres, så både, der starter senere end fire minutter efter startsignalet, noteres ”ikke startet”.]</w:t>
            </w:r>
          </w:p>
          <w:p w:rsidR="00E01E5C" w:rsidRPr="00E01E5C" w:rsidRDefault="00E01E5C" w:rsidP="00E01E5C">
            <w:pPr>
              <w:numPr>
                <w:ilvl w:val="0"/>
                <w:numId w:val="1"/>
              </w:numPr>
              <w:spacing w:after="0"/>
              <w:jc w:val="left"/>
              <w:rPr>
                <w:rFonts w:ascii="Arial" w:eastAsia="Arial" w:hAnsi="Arial" w:cs="Arial"/>
                <w:sz w:val="20"/>
                <w:szCs w:val="20"/>
              </w:rPr>
            </w:pPr>
            <w:r>
              <w:rPr>
                <w:rFonts w:ascii="Arial" w:eastAsia="Arial" w:hAnsi="Arial" w:cs="Arial"/>
                <w:sz w:val="20"/>
                <w:szCs w:val="20"/>
              </w:rPr>
              <w:t>(RRS 31 ændres,så mærker må berøres, men ikke holde fast i det. Indgår en motorbåd som mærke, gælder RRS 31.</w:t>
            </w:r>
          </w:p>
        </w:tc>
      </w:tr>
      <w:tr w:rsidR="000342F2" w:rsidTr="00632189">
        <w:trPr>
          <w:gridAfter w:val="1"/>
          <w:wAfter w:w="80" w:type="dxa"/>
        </w:trPr>
        <w:tc>
          <w:tcPr>
            <w:tcW w:w="720" w:type="dxa"/>
            <w:gridSpan w:val="2"/>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2</w:t>
            </w:r>
          </w:p>
        </w:tc>
        <w:tc>
          <w:tcPr>
            <w:tcW w:w="9180" w:type="dxa"/>
            <w:gridSpan w:val="5"/>
          </w:tcPr>
          <w:p w:rsidR="000342F2" w:rsidRDefault="00C03ECF">
            <w:pPr>
              <w:spacing w:after="0"/>
              <w:jc w:val="left"/>
              <w:rPr>
                <w:rFonts w:ascii="Arial" w:eastAsia="Arial" w:hAnsi="Arial" w:cs="Arial"/>
                <w:sz w:val="20"/>
                <w:szCs w:val="20"/>
              </w:rPr>
            </w:pPr>
            <w:r>
              <w:rPr>
                <w:rFonts w:ascii="Arial" w:eastAsia="Arial" w:hAnsi="Arial" w:cs="Arial"/>
                <w:b/>
                <w:sz w:val="20"/>
                <w:szCs w:val="20"/>
              </w:rPr>
              <w:t>MEDDELELSER TIL DELTAGERNE</w:t>
            </w:r>
          </w:p>
          <w:p w:rsidR="000342F2" w:rsidRDefault="00C03ECF" w:rsidP="00A560DA">
            <w:pPr>
              <w:spacing w:after="0"/>
              <w:jc w:val="left"/>
              <w:rPr>
                <w:rFonts w:ascii="Arial" w:eastAsia="Arial" w:hAnsi="Arial" w:cs="Arial"/>
                <w:sz w:val="20"/>
                <w:szCs w:val="20"/>
              </w:rPr>
            </w:pPr>
            <w:r>
              <w:rPr>
                <w:rFonts w:ascii="Arial" w:eastAsia="Arial" w:hAnsi="Arial" w:cs="Arial"/>
                <w:sz w:val="20"/>
                <w:szCs w:val="20"/>
              </w:rPr>
              <w:t xml:space="preserve">Meddelelser til deltagerne vil blive slået op på den officielle opslagstavle, som er placeret </w:t>
            </w:r>
            <w:r w:rsidR="00A560DA">
              <w:rPr>
                <w:rFonts w:ascii="Arial" w:eastAsia="Arial" w:hAnsi="Arial" w:cs="Arial"/>
                <w:sz w:val="20"/>
                <w:szCs w:val="20"/>
              </w:rPr>
              <w:t>i</w:t>
            </w:r>
            <w:r w:rsidR="00E01E5C">
              <w:rPr>
                <w:rFonts w:ascii="Arial" w:eastAsia="Arial" w:hAnsi="Arial" w:cs="Arial"/>
                <w:sz w:val="20"/>
                <w:szCs w:val="20"/>
              </w:rPr>
              <w:t xml:space="preserve"> hallen</w:t>
            </w:r>
            <w:r>
              <w:rPr>
                <w:rFonts w:ascii="Arial" w:eastAsia="Arial" w:hAnsi="Arial" w:cs="Arial"/>
                <w:sz w:val="20"/>
                <w:szCs w:val="20"/>
              </w:rPr>
              <w:t>.</w:t>
            </w:r>
            <w:r w:rsidR="00B82A81">
              <w:rPr>
                <w:rFonts w:ascii="Arial" w:eastAsia="Arial" w:hAnsi="Arial" w:cs="Arial"/>
                <w:sz w:val="20"/>
                <w:szCs w:val="20"/>
              </w:rPr>
              <w:t xml:space="preserve"> </w:t>
            </w:r>
          </w:p>
        </w:tc>
      </w:tr>
      <w:tr w:rsidR="000342F2" w:rsidTr="00632189">
        <w:trPr>
          <w:gridAfter w:val="1"/>
          <w:wAfter w:w="80" w:type="dxa"/>
        </w:trPr>
        <w:tc>
          <w:tcPr>
            <w:tcW w:w="720" w:type="dxa"/>
            <w:gridSpan w:val="2"/>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3</w:t>
            </w:r>
          </w:p>
        </w:tc>
        <w:tc>
          <w:tcPr>
            <w:tcW w:w="9180" w:type="dxa"/>
            <w:gridSpan w:val="5"/>
          </w:tcPr>
          <w:p w:rsidR="000342F2" w:rsidRDefault="00C03ECF">
            <w:pPr>
              <w:spacing w:after="0"/>
              <w:jc w:val="left"/>
              <w:rPr>
                <w:rFonts w:ascii="Arial" w:eastAsia="Arial" w:hAnsi="Arial" w:cs="Arial"/>
                <w:sz w:val="20"/>
                <w:szCs w:val="20"/>
              </w:rPr>
            </w:pPr>
            <w:r>
              <w:rPr>
                <w:rFonts w:ascii="Arial" w:eastAsia="Arial" w:hAnsi="Arial" w:cs="Arial"/>
                <w:b/>
                <w:sz w:val="20"/>
                <w:szCs w:val="20"/>
              </w:rPr>
              <w:t>ÆNDRINGER I SEJLADSBESTEMMELSERNE</w:t>
            </w:r>
          </w:p>
          <w:p w:rsidR="000342F2" w:rsidRDefault="00C03ECF" w:rsidP="00A560DA">
            <w:pPr>
              <w:spacing w:after="0"/>
              <w:jc w:val="left"/>
              <w:rPr>
                <w:rFonts w:ascii="Arial" w:eastAsia="Arial" w:hAnsi="Arial" w:cs="Arial"/>
                <w:sz w:val="20"/>
                <w:szCs w:val="20"/>
              </w:rPr>
            </w:pPr>
            <w:r>
              <w:rPr>
                <w:rFonts w:ascii="Arial" w:eastAsia="Arial" w:hAnsi="Arial" w:cs="Arial"/>
                <w:sz w:val="20"/>
                <w:szCs w:val="20"/>
              </w:rPr>
              <w:t xml:space="preserve">Enhver ændring i sejladsbestemmelserne vil blive slået op på den officielle opslagstavle </w:t>
            </w:r>
            <w:r w:rsidR="00A560DA">
              <w:rPr>
                <w:rFonts w:ascii="Arial" w:eastAsia="Arial" w:hAnsi="Arial" w:cs="Arial"/>
                <w:sz w:val="20"/>
                <w:szCs w:val="20"/>
              </w:rPr>
              <w:t>1 time</w:t>
            </w:r>
            <w:r w:rsidR="002944FF">
              <w:rPr>
                <w:rFonts w:ascii="Arial" w:eastAsia="Arial" w:hAnsi="Arial" w:cs="Arial"/>
                <w:sz w:val="20"/>
                <w:szCs w:val="20"/>
              </w:rPr>
              <w:t xml:space="preserve"> </w:t>
            </w:r>
            <w:r>
              <w:rPr>
                <w:rFonts w:ascii="Arial" w:eastAsia="Arial" w:hAnsi="Arial" w:cs="Arial"/>
                <w:sz w:val="20"/>
                <w:szCs w:val="20"/>
              </w:rPr>
              <w:t xml:space="preserve">før </w:t>
            </w:r>
            <w:r w:rsidR="002944FF">
              <w:rPr>
                <w:rFonts w:ascii="Arial" w:eastAsia="Arial" w:hAnsi="Arial" w:cs="Arial"/>
                <w:sz w:val="20"/>
                <w:szCs w:val="20"/>
              </w:rPr>
              <w:t>skippermøde</w:t>
            </w:r>
            <w:r>
              <w:rPr>
                <w:rFonts w:ascii="Arial" w:eastAsia="Arial" w:hAnsi="Arial" w:cs="Arial"/>
                <w:sz w:val="20"/>
                <w:szCs w:val="20"/>
              </w:rPr>
              <w:t xml:space="preserve"> på den dag, hvor den vil træde i kraft, bortset fra at enhver ændring i tidsskemaet vil blive slået op senest kl. 20:00 dagen før, den vil træde i kraft.</w:t>
            </w:r>
          </w:p>
        </w:tc>
      </w:tr>
      <w:tr w:rsidR="000342F2" w:rsidTr="00632189">
        <w:trPr>
          <w:gridAfter w:val="1"/>
          <w:wAfter w:w="80" w:type="dxa"/>
        </w:trPr>
        <w:tc>
          <w:tcPr>
            <w:tcW w:w="720" w:type="dxa"/>
            <w:gridSpan w:val="2"/>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4</w:t>
            </w:r>
          </w:p>
        </w:tc>
        <w:tc>
          <w:tcPr>
            <w:tcW w:w="9180" w:type="dxa"/>
            <w:gridSpan w:val="5"/>
          </w:tcPr>
          <w:p w:rsidR="000342F2" w:rsidRDefault="00C03ECF">
            <w:pPr>
              <w:spacing w:after="0"/>
              <w:jc w:val="left"/>
              <w:rPr>
                <w:rFonts w:ascii="Arial" w:eastAsia="Arial" w:hAnsi="Arial" w:cs="Arial"/>
                <w:sz w:val="20"/>
                <w:szCs w:val="20"/>
              </w:rPr>
            </w:pPr>
            <w:r>
              <w:rPr>
                <w:rFonts w:ascii="Arial" w:eastAsia="Arial" w:hAnsi="Arial" w:cs="Arial"/>
                <w:b/>
                <w:sz w:val="20"/>
                <w:szCs w:val="20"/>
              </w:rPr>
              <w:t>SIGNALER, DER GIVES PÅ LAND</w:t>
            </w:r>
          </w:p>
        </w:tc>
      </w:tr>
      <w:tr w:rsidR="000342F2" w:rsidTr="00632189">
        <w:trPr>
          <w:gridAfter w:val="1"/>
          <w:wAfter w:w="80" w:type="dxa"/>
        </w:trPr>
        <w:tc>
          <w:tcPr>
            <w:tcW w:w="720" w:type="dxa"/>
            <w:gridSpan w:val="2"/>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sz w:val="20"/>
                <w:szCs w:val="20"/>
              </w:rPr>
              <w:t>4.1</w:t>
            </w:r>
          </w:p>
        </w:tc>
        <w:tc>
          <w:tcPr>
            <w:tcW w:w="9180" w:type="dxa"/>
            <w:gridSpan w:val="5"/>
          </w:tcPr>
          <w:p w:rsidR="000342F2" w:rsidRDefault="00C03ECF" w:rsidP="00E01E5C">
            <w:pPr>
              <w:spacing w:after="0"/>
              <w:jc w:val="left"/>
              <w:rPr>
                <w:rFonts w:ascii="Arial" w:eastAsia="Arial" w:hAnsi="Arial" w:cs="Arial"/>
                <w:sz w:val="20"/>
                <w:szCs w:val="20"/>
              </w:rPr>
            </w:pPr>
            <w:r>
              <w:rPr>
                <w:rFonts w:ascii="Arial" w:eastAsia="Arial" w:hAnsi="Arial" w:cs="Arial"/>
                <w:sz w:val="20"/>
                <w:szCs w:val="20"/>
              </w:rPr>
              <w:t>Signaler, der gives på</w:t>
            </w:r>
            <w:r w:rsidR="00E01E5C">
              <w:rPr>
                <w:rFonts w:ascii="Arial" w:eastAsia="Arial" w:hAnsi="Arial" w:cs="Arial"/>
                <w:sz w:val="20"/>
                <w:szCs w:val="20"/>
              </w:rPr>
              <w:t xml:space="preserve"> land, vil blive hejst i en mast</w:t>
            </w:r>
            <w:r>
              <w:rPr>
                <w:rFonts w:ascii="Arial" w:eastAsia="Arial" w:hAnsi="Arial" w:cs="Arial"/>
                <w:sz w:val="20"/>
                <w:szCs w:val="20"/>
              </w:rPr>
              <w:t xml:space="preserve">, der står </w:t>
            </w:r>
            <w:r w:rsidR="00E01E5C">
              <w:rPr>
                <w:rFonts w:ascii="Arial" w:eastAsia="Arial" w:hAnsi="Arial" w:cs="Arial"/>
                <w:sz w:val="20"/>
                <w:szCs w:val="20"/>
              </w:rPr>
              <w:t>tæt ved hallen</w:t>
            </w:r>
            <w:r w:rsidR="00B82A81">
              <w:rPr>
                <w:rFonts w:ascii="Arial" w:eastAsia="Arial" w:hAnsi="Arial" w:cs="Arial"/>
                <w:sz w:val="20"/>
                <w:szCs w:val="20"/>
              </w:rPr>
              <w:t>.</w:t>
            </w:r>
          </w:p>
        </w:tc>
      </w:tr>
      <w:tr w:rsidR="000342F2" w:rsidTr="00632189">
        <w:trPr>
          <w:gridAfter w:val="1"/>
          <w:wAfter w:w="80" w:type="dxa"/>
        </w:trPr>
        <w:tc>
          <w:tcPr>
            <w:tcW w:w="720" w:type="dxa"/>
            <w:gridSpan w:val="2"/>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sz w:val="20"/>
                <w:szCs w:val="20"/>
              </w:rPr>
              <w:t>4.2</w:t>
            </w:r>
          </w:p>
        </w:tc>
        <w:tc>
          <w:tcPr>
            <w:tcW w:w="9180" w:type="dxa"/>
            <w:gridSpan w:val="5"/>
          </w:tcPr>
          <w:p w:rsidR="000342F2" w:rsidRDefault="00C03ECF" w:rsidP="00455FB8">
            <w:pPr>
              <w:spacing w:after="0"/>
              <w:jc w:val="left"/>
              <w:rPr>
                <w:rFonts w:ascii="Arial" w:eastAsia="Arial" w:hAnsi="Arial" w:cs="Arial"/>
                <w:sz w:val="20"/>
                <w:szCs w:val="20"/>
              </w:rPr>
            </w:pPr>
            <w:r>
              <w:rPr>
                <w:rFonts w:ascii="Arial" w:eastAsia="Arial" w:hAnsi="Arial" w:cs="Arial"/>
                <w:sz w:val="20"/>
                <w:szCs w:val="20"/>
              </w:rPr>
              <w:t>Når Svarstanderen vises på land, erstattes ‘1 minut’ med ‘ikke mindre end 60 minutter’ i kapsejladssignalet Svarstander.</w:t>
            </w:r>
          </w:p>
        </w:tc>
      </w:tr>
      <w:tr w:rsidR="000342F2" w:rsidTr="00632189">
        <w:trPr>
          <w:gridAfter w:val="1"/>
          <w:wAfter w:w="80" w:type="dxa"/>
        </w:trPr>
        <w:tc>
          <w:tcPr>
            <w:tcW w:w="720" w:type="dxa"/>
            <w:gridSpan w:val="2"/>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b/>
                <w:sz w:val="20"/>
                <w:szCs w:val="20"/>
              </w:rPr>
              <w:t>5</w:t>
            </w:r>
          </w:p>
        </w:tc>
        <w:tc>
          <w:tcPr>
            <w:tcW w:w="9180" w:type="dxa"/>
            <w:gridSpan w:val="5"/>
          </w:tcPr>
          <w:p w:rsidR="000342F2" w:rsidRDefault="00C03ECF">
            <w:pPr>
              <w:spacing w:after="0"/>
              <w:jc w:val="left"/>
              <w:rPr>
                <w:rFonts w:ascii="Arial" w:eastAsia="Arial" w:hAnsi="Arial" w:cs="Arial"/>
                <w:b/>
                <w:sz w:val="20"/>
                <w:szCs w:val="20"/>
              </w:rPr>
            </w:pPr>
            <w:r>
              <w:rPr>
                <w:rFonts w:ascii="Arial" w:eastAsia="Arial" w:hAnsi="Arial" w:cs="Arial"/>
                <w:b/>
                <w:sz w:val="20"/>
                <w:szCs w:val="20"/>
              </w:rPr>
              <w:t>TIDSPLAN</w:t>
            </w:r>
          </w:p>
          <w:p w:rsidR="004F6CDB" w:rsidRPr="004F6CDB" w:rsidRDefault="004F6CDB" w:rsidP="00E01E5C">
            <w:pPr>
              <w:spacing w:after="0"/>
              <w:jc w:val="left"/>
              <w:rPr>
                <w:rFonts w:ascii="Arial" w:eastAsia="Arial" w:hAnsi="Arial" w:cs="Arial"/>
                <w:sz w:val="20"/>
                <w:szCs w:val="20"/>
              </w:rPr>
            </w:pPr>
            <w:r w:rsidRPr="004F6CDB">
              <w:rPr>
                <w:rFonts w:ascii="Arial" w:eastAsia="Arial" w:hAnsi="Arial" w:cs="Arial"/>
                <w:sz w:val="20"/>
                <w:szCs w:val="20"/>
              </w:rPr>
              <w:t>Skippermøder:</w:t>
            </w:r>
            <w:r w:rsidR="00E01E5C">
              <w:rPr>
                <w:rFonts w:ascii="Arial" w:eastAsia="Arial" w:hAnsi="Arial" w:cs="Arial"/>
                <w:sz w:val="20"/>
                <w:szCs w:val="20"/>
              </w:rPr>
              <w:t xml:space="preserve"> Lørdag: kl 102</w:t>
            </w:r>
            <w:r>
              <w:rPr>
                <w:rFonts w:ascii="Arial" w:eastAsia="Arial" w:hAnsi="Arial" w:cs="Arial"/>
                <w:sz w:val="20"/>
                <w:szCs w:val="20"/>
              </w:rPr>
              <w:t>9. Søndag: kl 0</w:t>
            </w:r>
            <w:r w:rsidR="00E01E5C">
              <w:rPr>
                <w:rFonts w:ascii="Arial" w:eastAsia="Arial" w:hAnsi="Arial" w:cs="Arial"/>
                <w:sz w:val="20"/>
                <w:szCs w:val="20"/>
              </w:rPr>
              <w:t>929</w:t>
            </w:r>
          </w:p>
        </w:tc>
      </w:tr>
      <w:tr w:rsidR="000342F2" w:rsidTr="00632189">
        <w:trPr>
          <w:gridAfter w:val="1"/>
          <w:wAfter w:w="80" w:type="dxa"/>
        </w:trPr>
        <w:tc>
          <w:tcPr>
            <w:tcW w:w="720" w:type="dxa"/>
            <w:gridSpan w:val="2"/>
            <w:vMerge w:val="restart"/>
            <w:tcMar>
              <w:left w:w="28" w:type="dxa"/>
              <w:right w:w="28" w:type="dxa"/>
            </w:tcMar>
          </w:tcPr>
          <w:p w:rsidR="000342F2" w:rsidRDefault="00C03ECF">
            <w:pPr>
              <w:spacing w:after="0"/>
              <w:jc w:val="left"/>
              <w:rPr>
                <w:rFonts w:ascii="Arial" w:eastAsia="Arial" w:hAnsi="Arial" w:cs="Arial"/>
                <w:sz w:val="20"/>
                <w:szCs w:val="20"/>
              </w:rPr>
            </w:pPr>
            <w:r>
              <w:rPr>
                <w:rFonts w:ascii="Arial" w:eastAsia="Arial" w:hAnsi="Arial" w:cs="Arial"/>
                <w:sz w:val="20"/>
                <w:szCs w:val="20"/>
              </w:rPr>
              <w:t>5.1</w:t>
            </w:r>
          </w:p>
        </w:tc>
        <w:tc>
          <w:tcPr>
            <w:tcW w:w="2677" w:type="dxa"/>
            <w:gridSpan w:val="2"/>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Dag</w:t>
            </w:r>
          </w:p>
        </w:tc>
        <w:tc>
          <w:tcPr>
            <w:tcW w:w="2127"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Antal sejladser</w:t>
            </w:r>
          </w:p>
        </w:tc>
        <w:tc>
          <w:tcPr>
            <w:tcW w:w="1842"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Klasse(r)</w:t>
            </w:r>
          </w:p>
        </w:tc>
        <w:tc>
          <w:tcPr>
            <w:tcW w:w="2534" w:type="dxa"/>
          </w:tcPr>
          <w:p w:rsidR="000342F2" w:rsidRDefault="00C03ECF">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Første varselssignal</w:t>
            </w:r>
          </w:p>
        </w:tc>
      </w:tr>
      <w:tr w:rsidR="00B82A81" w:rsidTr="00632189">
        <w:trPr>
          <w:gridAfter w:val="1"/>
          <w:wAfter w:w="80" w:type="dxa"/>
          <w:trHeight w:val="300"/>
        </w:trPr>
        <w:tc>
          <w:tcPr>
            <w:tcW w:w="720" w:type="dxa"/>
            <w:gridSpan w:val="2"/>
            <w:vMerge/>
            <w:tcMar>
              <w:left w:w="28" w:type="dxa"/>
              <w:right w:w="28" w:type="dxa"/>
            </w:tcMar>
          </w:tcPr>
          <w:p w:rsidR="00B82A81" w:rsidRDefault="00B82A81" w:rsidP="00B82A81">
            <w:pPr>
              <w:spacing w:after="0"/>
              <w:jc w:val="center"/>
              <w:rPr>
                <w:rFonts w:ascii="Arial" w:eastAsia="Arial" w:hAnsi="Arial" w:cs="Arial"/>
                <w:sz w:val="20"/>
                <w:szCs w:val="20"/>
              </w:rPr>
            </w:pPr>
          </w:p>
        </w:tc>
        <w:tc>
          <w:tcPr>
            <w:tcW w:w="2677" w:type="dxa"/>
            <w:gridSpan w:val="2"/>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Lørdag 19 SEP 2020</w:t>
            </w:r>
          </w:p>
        </w:tc>
        <w:tc>
          <w:tcPr>
            <w:tcW w:w="2127" w:type="dxa"/>
          </w:tcPr>
          <w:p w:rsidR="00B82A81" w:rsidRDefault="00B82A81" w:rsidP="00BE44A8">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 xml:space="preserve">Tuneup </w:t>
            </w:r>
            <w:r w:rsidR="00E01E5C">
              <w:rPr>
                <w:rFonts w:ascii="Arial" w:eastAsia="Arial" w:hAnsi="Arial" w:cs="Arial"/>
                <w:sz w:val="20"/>
                <w:szCs w:val="20"/>
              </w:rPr>
              <w:t>1</w:t>
            </w:r>
            <w:r w:rsidR="00575693">
              <w:rPr>
                <w:rFonts w:ascii="Arial" w:eastAsia="Arial" w:hAnsi="Arial" w:cs="Arial"/>
                <w:sz w:val="20"/>
                <w:szCs w:val="20"/>
              </w:rPr>
              <w:t>(ej i DM)</w:t>
            </w:r>
          </w:p>
          <w:p w:rsidR="00BE44A8" w:rsidRDefault="00BE44A8" w:rsidP="00E01E5C">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 xml:space="preserve">DM </w:t>
            </w:r>
            <w:r w:rsidR="00E01E5C">
              <w:rPr>
                <w:rFonts w:ascii="Arial" w:eastAsia="Arial" w:hAnsi="Arial" w:cs="Arial"/>
                <w:sz w:val="20"/>
                <w:szCs w:val="20"/>
              </w:rPr>
              <w:t>op til 6</w:t>
            </w:r>
          </w:p>
        </w:tc>
        <w:tc>
          <w:tcPr>
            <w:tcW w:w="1842"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TRAPEZ</w:t>
            </w:r>
          </w:p>
          <w:p w:rsidR="00BE44A8" w:rsidRDefault="00BE44A8"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TRAPEZ</w:t>
            </w:r>
          </w:p>
        </w:tc>
        <w:tc>
          <w:tcPr>
            <w:tcW w:w="2534" w:type="dxa"/>
          </w:tcPr>
          <w:p w:rsidR="00B82A81" w:rsidRDefault="00BE44A8"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11</w:t>
            </w:r>
            <w:r w:rsidR="00E01E5C">
              <w:rPr>
                <w:rFonts w:ascii="Arial" w:eastAsia="Arial" w:hAnsi="Arial" w:cs="Arial"/>
                <w:sz w:val="20"/>
                <w:szCs w:val="20"/>
              </w:rPr>
              <w:t>2</w:t>
            </w:r>
            <w:r w:rsidR="00B82A81">
              <w:rPr>
                <w:rFonts w:ascii="Arial" w:eastAsia="Arial" w:hAnsi="Arial" w:cs="Arial"/>
                <w:sz w:val="20"/>
                <w:szCs w:val="20"/>
              </w:rPr>
              <w:t>5</w:t>
            </w:r>
          </w:p>
          <w:p w:rsidR="00BE44A8" w:rsidRDefault="00BE44A8" w:rsidP="00E01E5C">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1</w:t>
            </w:r>
            <w:r w:rsidR="00E01E5C">
              <w:rPr>
                <w:rFonts w:ascii="Arial" w:eastAsia="Arial" w:hAnsi="Arial" w:cs="Arial"/>
                <w:sz w:val="20"/>
                <w:szCs w:val="20"/>
              </w:rPr>
              <w:t>200</w:t>
            </w:r>
          </w:p>
        </w:tc>
      </w:tr>
      <w:tr w:rsidR="00B82A81" w:rsidTr="00632189">
        <w:trPr>
          <w:gridAfter w:val="1"/>
          <w:wAfter w:w="80" w:type="dxa"/>
          <w:trHeight w:val="221"/>
        </w:trPr>
        <w:tc>
          <w:tcPr>
            <w:tcW w:w="720" w:type="dxa"/>
            <w:gridSpan w:val="2"/>
            <w:vMerge/>
            <w:tcMar>
              <w:left w:w="28" w:type="dxa"/>
              <w:right w:w="28" w:type="dxa"/>
            </w:tcMar>
          </w:tcPr>
          <w:p w:rsidR="00B82A81" w:rsidRDefault="00B82A81" w:rsidP="00B82A81">
            <w:pPr>
              <w:spacing w:after="0"/>
              <w:jc w:val="center"/>
              <w:rPr>
                <w:rFonts w:ascii="Arial" w:eastAsia="Arial" w:hAnsi="Arial" w:cs="Arial"/>
                <w:sz w:val="20"/>
                <w:szCs w:val="20"/>
              </w:rPr>
            </w:pPr>
          </w:p>
        </w:tc>
        <w:tc>
          <w:tcPr>
            <w:tcW w:w="2677" w:type="dxa"/>
            <w:gridSpan w:val="2"/>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Søndag 20 SEP 2020</w:t>
            </w:r>
          </w:p>
        </w:tc>
        <w:tc>
          <w:tcPr>
            <w:tcW w:w="2127" w:type="dxa"/>
          </w:tcPr>
          <w:p w:rsidR="00B82A81" w:rsidRDefault="005964AD" w:rsidP="00E01E5C">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 xml:space="preserve">DM </w:t>
            </w:r>
            <w:r w:rsidR="00E01E5C">
              <w:rPr>
                <w:rFonts w:ascii="Arial" w:eastAsia="Arial" w:hAnsi="Arial" w:cs="Arial"/>
                <w:sz w:val="20"/>
                <w:szCs w:val="20"/>
              </w:rPr>
              <w:t>op til 8</w:t>
            </w:r>
          </w:p>
        </w:tc>
        <w:tc>
          <w:tcPr>
            <w:tcW w:w="1842" w:type="dxa"/>
          </w:tcPr>
          <w:p w:rsidR="00B82A81" w:rsidRDefault="00B82A81" w:rsidP="00B82A81">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TRAPEZ</w:t>
            </w:r>
          </w:p>
        </w:tc>
        <w:tc>
          <w:tcPr>
            <w:tcW w:w="2534" w:type="dxa"/>
          </w:tcPr>
          <w:p w:rsidR="00B82A81" w:rsidRDefault="00E01E5C" w:rsidP="00E01E5C">
            <w:pPr>
              <w:tabs>
                <w:tab w:val="left" w:pos="1418"/>
                <w:tab w:val="left" w:pos="3402"/>
              </w:tabs>
              <w:spacing w:after="0"/>
              <w:jc w:val="left"/>
              <w:rPr>
                <w:rFonts w:ascii="Arial" w:eastAsia="Arial" w:hAnsi="Arial" w:cs="Arial"/>
                <w:sz w:val="20"/>
                <w:szCs w:val="20"/>
              </w:rPr>
            </w:pPr>
            <w:r>
              <w:rPr>
                <w:rFonts w:ascii="Arial" w:eastAsia="Arial" w:hAnsi="Arial" w:cs="Arial"/>
                <w:sz w:val="20"/>
                <w:szCs w:val="20"/>
              </w:rPr>
              <w:t>1025</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5.2</w:t>
            </w:r>
          </w:p>
        </w:tc>
        <w:tc>
          <w:tcPr>
            <w:tcW w:w="9180" w:type="dxa"/>
            <w:gridSpan w:val="5"/>
          </w:tcPr>
          <w:p w:rsidR="00B82A81" w:rsidRDefault="00B82A81" w:rsidP="00B82A81">
            <w:pPr>
              <w:spacing w:after="0"/>
              <w:jc w:val="left"/>
              <w:rPr>
                <w:rFonts w:ascii="Arial" w:eastAsia="Arial" w:hAnsi="Arial" w:cs="Arial"/>
                <w:color w:val="FF0000"/>
                <w:sz w:val="20"/>
                <w:szCs w:val="20"/>
              </w:rPr>
            </w:pPr>
            <w:r>
              <w:rPr>
                <w:rFonts w:ascii="Arial" w:eastAsia="Arial" w:hAnsi="Arial" w:cs="Arial"/>
                <w:sz w:val="20"/>
                <w:szCs w:val="20"/>
              </w:rPr>
              <w:t>Varselssignalet for efterfølgende sejladser samme dag vil blive afgivet så hurtigt som muligt.</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5.3</w:t>
            </w:r>
          </w:p>
        </w:tc>
        <w:tc>
          <w:tcPr>
            <w:tcW w:w="9180" w:type="dxa"/>
            <w:gridSpan w:val="5"/>
          </w:tcPr>
          <w:p w:rsidR="004F6CDB" w:rsidRDefault="004F6CDB" w:rsidP="004F6CDB">
            <w:pPr>
              <w:spacing w:after="0"/>
              <w:jc w:val="left"/>
              <w:rPr>
                <w:rFonts w:ascii="Arial" w:eastAsia="Arial" w:hAnsi="Arial" w:cs="Arial"/>
                <w:sz w:val="20"/>
                <w:szCs w:val="20"/>
              </w:rPr>
            </w:pPr>
            <w:r>
              <w:rPr>
                <w:rFonts w:ascii="Arial" w:eastAsia="Arial" w:hAnsi="Arial" w:cs="Arial"/>
                <w:sz w:val="20"/>
                <w:szCs w:val="20"/>
              </w:rPr>
              <w:t xml:space="preserve">På lørdagens sidste planlgte sejlads vil der ikke blive afgivet </w:t>
            </w:r>
            <w:r w:rsidRPr="00F41829">
              <w:rPr>
                <w:rFonts w:ascii="Arial" w:eastAsia="Arial" w:hAnsi="Arial" w:cs="Arial"/>
                <w:sz w:val="20"/>
                <w:szCs w:val="20"/>
              </w:rPr>
              <w:t xml:space="preserve">varselssignal </w:t>
            </w:r>
            <w:r>
              <w:rPr>
                <w:rFonts w:ascii="Arial" w:eastAsia="Arial" w:hAnsi="Arial" w:cs="Arial"/>
                <w:sz w:val="20"/>
                <w:szCs w:val="20"/>
              </w:rPr>
              <w:t>efter</w:t>
            </w:r>
            <w:r w:rsidRPr="00F41829">
              <w:rPr>
                <w:rFonts w:ascii="Arial" w:eastAsia="Arial" w:hAnsi="Arial" w:cs="Arial"/>
                <w:sz w:val="20"/>
                <w:szCs w:val="20"/>
              </w:rPr>
              <w:t xml:space="preserve"> kl.</w:t>
            </w:r>
            <w:r>
              <w:rPr>
                <w:rFonts w:ascii="Arial" w:eastAsia="Arial" w:hAnsi="Arial" w:cs="Arial"/>
                <w:sz w:val="20"/>
                <w:szCs w:val="20"/>
              </w:rPr>
              <w:t>15</w:t>
            </w:r>
            <w:r w:rsidR="00071ED8">
              <w:rPr>
                <w:rFonts w:ascii="Arial" w:eastAsia="Arial" w:hAnsi="Arial" w:cs="Arial"/>
                <w:sz w:val="20"/>
                <w:szCs w:val="20"/>
              </w:rPr>
              <w:t>01</w:t>
            </w:r>
          </w:p>
          <w:p w:rsidR="00B82A81" w:rsidRDefault="004F6CDB" w:rsidP="00455FB8">
            <w:pPr>
              <w:spacing w:after="0"/>
              <w:jc w:val="left"/>
              <w:rPr>
                <w:rFonts w:ascii="Arial" w:eastAsia="Arial" w:hAnsi="Arial" w:cs="Arial"/>
                <w:sz w:val="20"/>
                <w:szCs w:val="20"/>
              </w:rPr>
            </w:pPr>
            <w:r w:rsidRPr="00F41829">
              <w:rPr>
                <w:rFonts w:ascii="Arial" w:eastAsia="Arial" w:hAnsi="Arial" w:cs="Arial"/>
                <w:sz w:val="20"/>
                <w:szCs w:val="20"/>
              </w:rPr>
              <w:t>På stævnets sidste planlagte sejladsdag vil der ikke blive afgivet varselssignal senere end kl.</w:t>
            </w:r>
            <w:r w:rsidR="00071ED8">
              <w:rPr>
                <w:rFonts w:ascii="Arial" w:eastAsia="Arial" w:hAnsi="Arial" w:cs="Arial"/>
                <w:sz w:val="20"/>
                <w:szCs w:val="20"/>
              </w:rPr>
              <w:t>1501</w:t>
            </w:r>
            <w:r w:rsidR="00455FB8">
              <w:rPr>
                <w:rFonts w:ascii="Arial" w:eastAsia="Arial" w:hAnsi="Arial" w:cs="Arial"/>
                <w:sz w:val="20"/>
                <w:szCs w:val="20"/>
              </w:rPr>
              <w:t>.</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6</w:t>
            </w: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KLASSEFLAG</w:t>
            </w:r>
          </w:p>
          <w:p w:rsidR="00B82A81" w:rsidRDefault="00B82A81" w:rsidP="00B82A81">
            <w:pPr>
              <w:tabs>
                <w:tab w:val="left" w:pos="1985"/>
              </w:tabs>
              <w:spacing w:after="0"/>
              <w:jc w:val="left"/>
              <w:rPr>
                <w:rFonts w:ascii="Arial" w:eastAsia="Arial" w:hAnsi="Arial" w:cs="Arial"/>
                <w:sz w:val="20"/>
                <w:szCs w:val="20"/>
              </w:rPr>
            </w:pPr>
            <w:r>
              <w:rPr>
                <w:rFonts w:ascii="Arial" w:eastAsia="Arial" w:hAnsi="Arial" w:cs="Arial"/>
                <w:sz w:val="20"/>
                <w:szCs w:val="20"/>
              </w:rPr>
              <w:t xml:space="preserve">Klasseflag </w:t>
            </w:r>
            <w:r w:rsidR="00D23261">
              <w:rPr>
                <w:rFonts w:ascii="Arial" w:eastAsia="Arial" w:hAnsi="Arial" w:cs="Arial"/>
                <w:sz w:val="20"/>
                <w:szCs w:val="20"/>
              </w:rPr>
              <w:t>( 5 minutteren)</w:t>
            </w:r>
            <w:r>
              <w:rPr>
                <w:rFonts w:ascii="Arial" w:eastAsia="Arial" w:hAnsi="Arial" w:cs="Arial"/>
                <w:sz w:val="20"/>
                <w:szCs w:val="20"/>
              </w:rPr>
              <w:t>er: Hvidt flag med Trapez logo – Alternativt signalflag F</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7</w:t>
            </w: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KAPSEJLADSOMRÅDE</w:t>
            </w:r>
          </w:p>
          <w:p w:rsidR="00B82A81" w:rsidRDefault="00B82A81" w:rsidP="00071ED8">
            <w:pPr>
              <w:spacing w:after="0"/>
              <w:jc w:val="left"/>
              <w:rPr>
                <w:rFonts w:ascii="Arial" w:eastAsia="Arial" w:hAnsi="Arial" w:cs="Arial"/>
                <w:sz w:val="20"/>
                <w:szCs w:val="20"/>
              </w:rPr>
            </w:pPr>
            <w:r>
              <w:rPr>
                <w:rFonts w:ascii="Arial" w:eastAsia="Arial" w:hAnsi="Arial" w:cs="Arial"/>
                <w:sz w:val="20"/>
                <w:szCs w:val="20"/>
              </w:rPr>
              <w:t>Kapsejladsområdet</w:t>
            </w:r>
            <w:r w:rsidR="004F6CDB">
              <w:rPr>
                <w:rFonts w:ascii="Arial" w:eastAsia="Arial" w:hAnsi="Arial" w:cs="Arial"/>
                <w:sz w:val="20"/>
                <w:szCs w:val="20"/>
              </w:rPr>
              <w:t xml:space="preserve">: </w:t>
            </w:r>
            <w:r>
              <w:rPr>
                <w:rFonts w:ascii="Arial" w:eastAsia="Arial" w:hAnsi="Arial" w:cs="Arial"/>
                <w:sz w:val="20"/>
                <w:szCs w:val="20"/>
              </w:rPr>
              <w:t xml:space="preserve"> </w:t>
            </w:r>
            <w:r w:rsidR="00071ED8">
              <w:rPr>
                <w:rFonts w:ascii="Arial" w:eastAsia="Arial" w:hAnsi="Arial" w:cs="Arial"/>
                <w:sz w:val="20"/>
                <w:szCs w:val="20"/>
              </w:rPr>
              <w:t>Furesøen</w:t>
            </w:r>
            <w:r>
              <w:rPr>
                <w:rFonts w:ascii="Arial" w:eastAsia="Arial" w:hAnsi="Arial" w:cs="Arial"/>
                <w:sz w:val="20"/>
                <w:szCs w:val="20"/>
              </w:rPr>
              <w:t>.</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8</w:t>
            </w: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BANERNE</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8.1</w:t>
            </w:r>
          </w:p>
        </w:tc>
        <w:tc>
          <w:tcPr>
            <w:tcW w:w="9180" w:type="dxa"/>
            <w:gridSpan w:val="5"/>
          </w:tcPr>
          <w:p w:rsidR="00B82A81" w:rsidRDefault="00071ED8" w:rsidP="00071ED8">
            <w:pPr>
              <w:spacing w:after="0"/>
              <w:jc w:val="left"/>
              <w:rPr>
                <w:rFonts w:ascii="Arial" w:eastAsia="Arial" w:hAnsi="Arial" w:cs="Arial"/>
                <w:sz w:val="20"/>
                <w:szCs w:val="20"/>
              </w:rPr>
            </w:pPr>
            <w:r w:rsidRPr="00F41829">
              <w:rPr>
                <w:rFonts w:ascii="Arial" w:eastAsia="Arial" w:hAnsi="Arial" w:cs="Arial"/>
                <w:color w:val="000000"/>
                <w:sz w:val="20"/>
                <w:szCs w:val="20"/>
              </w:rPr>
              <w:t xml:space="preserve">Der sejles på en </w:t>
            </w:r>
            <w:r>
              <w:rPr>
                <w:rFonts w:ascii="Arial" w:eastAsia="Arial" w:hAnsi="Arial" w:cs="Arial"/>
                <w:color w:val="000000"/>
                <w:sz w:val="20"/>
                <w:szCs w:val="20"/>
              </w:rPr>
              <w:t>udlagt bane/faste mærker, som gennemgås på skippermøderne</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8.2</w:t>
            </w:r>
          </w:p>
        </w:tc>
        <w:tc>
          <w:tcPr>
            <w:tcW w:w="9180" w:type="dxa"/>
            <w:gridSpan w:val="5"/>
          </w:tcPr>
          <w:p w:rsidR="00B82A81" w:rsidRDefault="00B82A81" w:rsidP="00455FB8">
            <w:pPr>
              <w:spacing w:after="0"/>
              <w:jc w:val="left"/>
              <w:rPr>
                <w:rFonts w:ascii="Arial" w:eastAsia="Arial" w:hAnsi="Arial" w:cs="Arial"/>
                <w:sz w:val="20"/>
                <w:szCs w:val="20"/>
              </w:rPr>
            </w:pP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9</w:t>
            </w:r>
          </w:p>
        </w:tc>
        <w:tc>
          <w:tcPr>
            <w:tcW w:w="9180" w:type="dxa"/>
            <w:gridSpan w:val="5"/>
          </w:tcPr>
          <w:p w:rsidR="00B82A81" w:rsidRDefault="00B82A81" w:rsidP="00B82A81">
            <w:pPr>
              <w:keepNext/>
              <w:spacing w:after="0"/>
              <w:rPr>
                <w:rFonts w:ascii="Arial" w:eastAsia="Arial" w:hAnsi="Arial" w:cs="Arial"/>
                <w:sz w:val="20"/>
                <w:szCs w:val="20"/>
              </w:rPr>
            </w:pPr>
            <w:r>
              <w:rPr>
                <w:rFonts w:ascii="Arial" w:eastAsia="Arial" w:hAnsi="Arial" w:cs="Arial"/>
                <w:b/>
                <w:sz w:val="20"/>
                <w:szCs w:val="20"/>
              </w:rPr>
              <w:t>MÆRKER</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9.1</w:t>
            </w:r>
          </w:p>
        </w:tc>
        <w:tc>
          <w:tcPr>
            <w:tcW w:w="9180" w:type="dxa"/>
            <w:gridSpan w:val="5"/>
          </w:tcPr>
          <w:p w:rsidR="00B82A81" w:rsidRDefault="00B82A81" w:rsidP="00071ED8">
            <w:pPr>
              <w:spacing w:after="0"/>
              <w:jc w:val="left"/>
              <w:rPr>
                <w:rFonts w:ascii="Arial" w:eastAsia="Arial" w:hAnsi="Arial" w:cs="Arial"/>
                <w:sz w:val="20"/>
                <w:szCs w:val="20"/>
              </w:rPr>
            </w:pPr>
            <w:r>
              <w:rPr>
                <w:rFonts w:ascii="Arial" w:eastAsia="Arial" w:hAnsi="Arial" w:cs="Arial"/>
                <w:sz w:val="20"/>
                <w:szCs w:val="20"/>
              </w:rPr>
              <w:t xml:space="preserve">Mærkerne </w:t>
            </w:r>
            <w:r w:rsidR="00071ED8">
              <w:rPr>
                <w:rFonts w:ascii="Arial" w:eastAsia="Arial" w:hAnsi="Arial" w:cs="Arial"/>
                <w:sz w:val="20"/>
                <w:szCs w:val="20"/>
              </w:rPr>
              <w:t>vil blive gennemgået på skippermøderne.</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9.2</w:t>
            </w:r>
          </w:p>
        </w:tc>
        <w:tc>
          <w:tcPr>
            <w:tcW w:w="9180" w:type="dxa"/>
            <w:gridSpan w:val="5"/>
          </w:tcPr>
          <w:p w:rsidR="00B82A81" w:rsidRDefault="00B82A81" w:rsidP="00071ED8">
            <w:pPr>
              <w:spacing w:after="0"/>
              <w:jc w:val="left"/>
              <w:rPr>
                <w:rFonts w:ascii="Arial" w:eastAsia="Arial" w:hAnsi="Arial" w:cs="Arial"/>
                <w:sz w:val="20"/>
                <w:szCs w:val="20"/>
              </w:rPr>
            </w:pPr>
            <w:r>
              <w:rPr>
                <w:rFonts w:ascii="Arial" w:eastAsia="Arial" w:hAnsi="Arial" w:cs="Arial"/>
                <w:sz w:val="20"/>
                <w:szCs w:val="20"/>
              </w:rPr>
              <w:t>Nye mærker</w:t>
            </w:r>
            <w:r w:rsidR="00071ED8">
              <w:rPr>
                <w:rFonts w:ascii="Arial" w:eastAsia="Arial" w:hAnsi="Arial" w:cs="Arial"/>
                <w:sz w:val="20"/>
                <w:szCs w:val="20"/>
              </w:rPr>
              <w:t xml:space="preserve"> vil blive gennemgået på skippermøderne</w:t>
            </w:r>
          </w:p>
        </w:tc>
      </w:tr>
      <w:tr w:rsidR="00B82A81" w:rsidRPr="0004627D"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9.3</w:t>
            </w:r>
          </w:p>
        </w:tc>
        <w:tc>
          <w:tcPr>
            <w:tcW w:w="9180" w:type="dxa"/>
            <w:gridSpan w:val="5"/>
          </w:tcPr>
          <w:p w:rsidR="00B82A81" w:rsidRPr="00071ED8" w:rsidRDefault="00071ED8" w:rsidP="00B82A81">
            <w:pPr>
              <w:spacing w:after="0"/>
              <w:rPr>
                <w:rFonts w:ascii="Arial" w:eastAsia="Arial" w:hAnsi="Arial" w:cs="Arial"/>
                <w:sz w:val="20"/>
                <w:szCs w:val="20"/>
                <w:lang w:val="nb-NO"/>
              </w:rPr>
            </w:pPr>
            <w:r w:rsidRPr="00071ED8">
              <w:rPr>
                <w:rFonts w:ascii="Arial" w:eastAsia="Arial" w:hAnsi="Arial" w:cs="Arial"/>
                <w:sz w:val="20"/>
                <w:szCs w:val="20"/>
                <w:lang w:val="nb-NO"/>
              </w:rPr>
              <w:t>Startlinje/ha</w:t>
            </w:r>
            <w:r>
              <w:rPr>
                <w:rFonts w:ascii="Arial" w:eastAsia="Arial" w:hAnsi="Arial" w:cs="Arial"/>
                <w:sz w:val="20"/>
                <w:szCs w:val="20"/>
                <w:lang w:val="nb-NO"/>
              </w:rPr>
              <w:t xml:space="preserve">restart </w:t>
            </w:r>
            <w:r>
              <w:rPr>
                <w:rFonts w:ascii="Arial" w:eastAsia="Arial" w:hAnsi="Arial" w:cs="Arial"/>
                <w:sz w:val="20"/>
                <w:szCs w:val="20"/>
              </w:rPr>
              <w:t>vil blive gennemgået på skippermøderne</w:t>
            </w:r>
          </w:p>
          <w:p w:rsidR="00B82A81" w:rsidRPr="0004627D" w:rsidRDefault="00B82A81" w:rsidP="00071ED8">
            <w:pPr>
              <w:spacing w:after="0"/>
              <w:jc w:val="left"/>
              <w:rPr>
                <w:rFonts w:ascii="Arial" w:eastAsia="Arial" w:hAnsi="Arial" w:cs="Arial"/>
                <w:sz w:val="20"/>
                <w:szCs w:val="20"/>
              </w:rPr>
            </w:pPr>
            <w:r w:rsidRPr="0004627D">
              <w:rPr>
                <w:rFonts w:ascii="Arial" w:eastAsia="Arial" w:hAnsi="Arial" w:cs="Arial"/>
                <w:sz w:val="20"/>
                <w:szCs w:val="20"/>
              </w:rPr>
              <w:t xml:space="preserve">Mållinjemærkerne </w:t>
            </w:r>
            <w:r w:rsidR="0004627D">
              <w:rPr>
                <w:rFonts w:ascii="Arial" w:eastAsia="Arial" w:hAnsi="Arial" w:cs="Arial"/>
                <w:sz w:val="20"/>
                <w:szCs w:val="20"/>
              </w:rPr>
              <w:t>vil blive gennemgået på skippermøderne</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10</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STARTEN</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10.1</w:t>
            </w:r>
          </w:p>
        </w:tc>
        <w:tc>
          <w:tcPr>
            <w:tcW w:w="9180" w:type="dxa"/>
            <w:gridSpan w:val="5"/>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Sejladserne vil blive startet som beskrevet i RRS 26.</w:t>
            </w:r>
          </w:p>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For at varsko både om, at en sejlads eller serie af sejladser snart vil blive startet, hejses et orange flag (sammen med afgivelse af et lydsignal) mindst fem minutter før et varselssignal afgives.</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lastRenderedPageBreak/>
              <w:t>10.2</w:t>
            </w:r>
          </w:p>
        </w:tc>
        <w:tc>
          <w:tcPr>
            <w:tcW w:w="9180" w:type="dxa"/>
            <w:gridSpan w:val="5"/>
          </w:tcPr>
          <w:p w:rsidR="00B82A81" w:rsidRDefault="0004627D" w:rsidP="0004627D">
            <w:pPr>
              <w:spacing w:after="0"/>
              <w:rPr>
                <w:rFonts w:ascii="Arial" w:eastAsia="Arial" w:hAnsi="Arial" w:cs="Arial"/>
                <w:sz w:val="20"/>
                <w:szCs w:val="20"/>
              </w:rPr>
            </w:pPr>
            <w:r w:rsidRPr="00071ED8">
              <w:rPr>
                <w:rFonts w:ascii="Arial" w:eastAsia="Arial" w:hAnsi="Arial" w:cs="Arial"/>
                <w:sz w:val="20"/>
                <w:szCs w:val="20"/>
                <w:lang w:val="nb-NO"/>
              </w:rPr>
              <w:t>Startlinje/ha</w:t>
            </w:r>
            <w:r>
              <w:rPr>
                <w:rFonts w:ascii="Arial" w:eastAsia="Arial" w:hAnsi="Arial" w:cs="Arial"/>
                <w:sz w:val="20"/>
                <w:szCs w:val="20"/>
                <w:lang w:val="nb-NO"/>
              </w:rPr>
              <w:t xml:space="preserve">restart </w:t>
            </w:r>
            <w:r>
              <w:rPr>
                <w:rFonts w:ascii="Arial" w:eastAsia="Arial" w:hAnsi="Arial" w:cs="Arial"/>
                <w:sz w:val="20"/>
                <w:szCs w:val="20"/>
              </w:rPr>
              <w:t>vil blive gennemgået på skippermøderne.</w:t>
            </w:r>
          </w:p>
        </w:tc>
      </w:tr>
      <w:tr w:rsidR="00B82A81" w:rsidTr="00632189">
        <w:trPr>
          <w:gridAfter w:val="1"/>
          <w:wAfter w:w="80" w:type="dxa"/>
        </w:trPr>
        <w:tc>
          <w:tcPr>
            <w:tcW w:w="720" w:type="dxa"/>
            <w:gridSpan w:val="2"/>
            <w:tcMar>
              <w:left w:w="28" w:type="dxa"/>
              <w:right w:w="28" w:type="dxa"/>
            </w:tcMar>
          </w:tcPr>
          <w:p w:rsidR="00B82A81" w:rsidRDefault="00C12D0E" w:rsidP="00B82A81">
            <w:pPr>
              <w:spacing w:after="0"/>
              <w:jc w:val="left"/>
              <w:rPr>
                <w:rFonts w:ascii="Arial" w:eastAsia="Arial" w:hAnsi="Arial" w:cs="Arial"/>
                <w:sz w:val="20"/>
                <w:szCs w:val="20"/>
              </w:rPr>
            </w:pPr>
            <w:r>
              <w:rPr>
                <w:rFonts w:ascii="Arial" w:eastAsia="Arial" w:hAnsi="Arial" w:cs="Arial"/>
                <w:sz w:val="20"/>
                <w:szCs w:val="20"/>
              </w:rPr>
              <w:t>10.3</w:t>
            </w:r>
          </w:p>
        </w:tc>
        <w:tc>
          <w:tcPr>
            <w:tcW w:w="9180" w:type="dxa"/>
            <w:gridSpan w:val="5"/>
          </w:tcPr>
          <w:p w:rsidR="00B82A81" w:rsidRDefault="00B82A81" w:rsidP="00455FB8">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En båd, som ikke er startet senest 4 minutter efter sit startsignal, vil blive noteret "ikke startet" uden høring. Dette ændrer RRS A4 og A5.</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11</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 xml:space="preserve">MÆRKEFLYTNING </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center"/>
              <w:rPr>
                <w:rFonts w:ascii="Arial" w:eastAsia="Arial" w:hAnsi="Arial" w:cs="Arial"/>
                <w:sz w:val="20"/>
                <w:szCs w:val="20"/>
              </w:rPr>
            </w:pPr>
          </w:p>
        </w:tc>
        <w:tc>
          <w:tcPr>
            <w:tcW w:w="9180" w:type="dxa"/>
            <w:gridSpan w:val="5"/>
          </w:tcPr>
          <w:p w:rsidR="00B82A81" w:rsidRDefault="00B82A81" w:rsidP="00C12D0E">
            <w:pPr>
              <w:spacing w:after="0"/>
              <w:jc w:val="left"/>
              <w:rPr>
                <w:rFonts w:ascii="Arial" w:eastAsia="Arial" w:hAnsi="Arial" w:cs="Arial"/>
                <w:sz w:val="20"/>
                <w:szCs w:val="20"/>
              </w:rPr>
            </w:pPr>
            <w:r>
              <w:rPr>
                <w:rFonts w:ascii="Arial" w:eastAsia="Arial" w:hAnsi="Arial" w:cs="Arial"/>
                <w:sz w:val="20"/>
                <w:szCs w:val="20"/>
              </w:rPr>
              <w:t xml:space="preserve">For at ændre næste mærkes position vil kapsejladskomitéen enten flytte det oprindelige mærke (eller mållinien) til en ny position eller udlægge et nyt mærke og fjerne det oprindelige mærke så hurtigt, som det er praktisk muligt. </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12</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MÅLLINJE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 xml:space="preserve">Mållinjen </w:t>
            </w:r>
            <w:r w:rsidR="0004627D">
              <w:rPr>
                <w:rFonts w:ascii="Arial" w:eastAsia="Arial" w:hAnsi="Arial" w:cs="Arial"/>
                <w:sz w:val="20"/>
                <w:szCs w:val="20"/>
              </w:rPr>
              <w:t>vil blive gennemgået på skippermøderne</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rPr>
                <w:rFonts w:ascii="Arial" w:eastAsia="Arial" w:hAnsi="Arial" w:cs="Arial"/>
                <w:sz w:val="20"/>
                <w:szCs w:val="20"/>
              </w:rPr>
            </w:pPr>
            <w:r>
              <w:rPr>
                <w:rFonts w:ascii="Arial" w:eastAsia="Arial" w:hAnsi="Arial" w:cs="Arial"/>
                <w:b/>
                <w:sz w:val="20"/>
                <w:szCs w:val="20"/>
              </w:rPr>
              <w:t>13</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STRAFSYSTEMER</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color w:val="000000"/>
                <w:sz w:val="20"/>
                <w:szCs w:val="20"/>
              </w:rPr>
            </w:pPr>
            <w:r>
              <w:rPr>
                <w:rFonts w:ascii="Arial" w:eastAsia="Arial" w:hAnsi="Arial" w:cs="Arial"/>
                <w:color w:val="000000"/>
                <w:sz w:val="20"/>
                <w:szCs w:val="20"/>
              </w:rPr>
              <w:t>13.1</w:t>
            </w:r>
          </w:p>
        </w:tc>
        <w:tc>
          <w:tcPr>
            <w:tcW w:w="9180" w:type="dxa"/>
            <w:gridSpan w:val="5"/>
          </w:tcPr>
          <w:p w:rsidR="00B82A81" w:rsidRDefault="00B82A81" w:rsidP="00455FB8">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RRS</w:t>
            </w:r>
            <w:r>
              <w:rPr>
                <w:rFonts w:ascii="Arial" w:eastAsia="Arial" w:hAnsi="Arial" w:cs="Arial"/>
                <w:color w:val="000000"/>
                <w:sz w:val="20"/>
                <w:szCs w:val="20"/>
              </w:rPr>
              <w:t>44.1 er ændret, så</w:t>
            </w:r>
            <w:r>
              <w:rPr>
                <w:rFonts w:ascii="Arial" w:eastAsia="Arial" w:hAnsi="Arial" w:cs="Arial"/>
                <w:sz w:val="20"/>
                <w:szCs w:val="20"/>
              </w:rPr>
              <w:t xml:space="preserve"> to-runders-straffen erstattes af en en-rundes-straf</w:t>
            </w:r>
            <w:r w:rsidR="00455FB8">
              <w:rPr>
                <w:rFonts w:ascii="Arial" w:eastAsia="Arial" w:hAnsi="Arial" w:cs="Arial"/>
                <w:sz w:val="20"/>
                <w:szCs w:val="20"/>
              </w:rPr>
              <w:t>.</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rPr>
                <w:rFonts w:ascii="Arial" w:eastAsia="Arial" w:hAnsi="Arial" w:cs="Arial"/>
                <w:sz w:val="20"/>
                <w:szCs w:val="20"/>
              </w:rPr>
            </w:pPr>
            <w:r>
              <w:rPr>
                <w:rFonts w:ascii="Arial" w:eastAsia="Arial" w:hAnsi="Arial" w:cs="Arial"/>
                <w:b/>
                <w:sz w:val="20"/>
                <w:szCs w:val="20"/>
              </w:rPr>
              <w:t>14</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TIDSFRISTER OG SEJLADSTID</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14.1</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sz w:val="20"/>
                <w:szCs w:val="20"/>
              </w:rPr>
              <w:t>Der gælder følgende tidsfrister:</w:t>
            </w:r>
          </w:p>
          <w:p w:rsidR="00B82A81" w:rsidRDefault="00B82A81" w:rsidP="00B82A81">
            <w:pPr>
              <w:tabs>
                <w:tab w:val="left" w:pos="1152"/>
                <w:tab w:val="left" w:pos="2412"/>
                <w:tab w:val="left" w:pos="4212"/>
              </w:tabs>
              <w:spacing w:after="0"/>
              <w:rPr>
                <w:rFonts w:ascii="Arial" w:eastAsia="Arial" w:hAnsi="Arial" w:cs="Arial"/>
                <w:sz w:val="20"/>
                <w:szCs w:val="20"/>
              </w:rPr>
            </w:pPr>
            <w:r>
              <w:rPr>
                <w:rFonts w:ascii="Arial" w:eastAsia="Arial" w:hAnsi="Arial" w:cs="Arial"/>
                <w:i/>
                <w:sz w:val="20"/>
                <w:szCs w:val="20"/>
              </w:rPr>
              <w:t>Klasse</w:t>
            </w:r>
            <w:r>
              <w:rPr>
                <w:rFonts w:ascii="Arial" w:eastAsia="Arial" w:hAnsi="Arial" w:cs="Arial"/>
                <w:i/>
                <w:sz w:val="20"/>
                <w:szCs w:val="20"/>
              </w:rPr>
              <w:tab/>
              <w:t>Tidsfrist</w:t>
            </w:r>
            <w:r>
              <w:rPr>
                <w:rFonts w:ascii="Arial" w:eastAsia="Arial" w:hAnsi="Arial" w:cs="Arial"/>
                <w:i/>
                <w:sz w:val="20"/>
                <w:szCs w:val="20"/>
              </w:rPr>
              <w:tab/>
            </w:r>
          </w:p>
          <w:p w:rsidR="00B82A81" w:rsidRDefault="00C12D0E" w:rsidP="00B82A81">
            <w:pPr>
              <w:tabs>
                <w:tab w:val="left" w:pos="1332"/>
                <w:tab w:val="left" w:pos="2772"/>
                <w:tab w:val="left" w:pos="4392"/>
              </w:tabs>
              <w:spacing w:after="0"/>
              <w:rPr>
                <w:rFonts w:ascii="Arial" w:eastAsia="Arial" w:hAnsi="Arial" w:cs="Arial"/>
                <w:sz w:val="20"/>
                <w:szCs w:val="20"/>
              </w:rPr>
            </w:pPr>
            <w:r>
              <w:rPr>
                <w:rFonts w:ascii="Arial" w:eastAsia="Arial" w:hAnsi="Arial" w:cs="Arial"/>
                <w:i/>
                <w:sz w:val="20"/>
                <w:szCs w:val="20"/>
              </w:rPr>
              <w:t>Trapez</w:t>
            </w:r>
            <w:r w:rsidR="00B82A81">
              <w:rPr>
                <w:rFonts w:ascii="Arial" w:eastAsia="Arial" w:hAnsi="Arial" w:cs="Arial"/>
                <w:i/>
                <w:sz w:val="20"/>
                <w:szCs w:val="20"/>
              </w:rPr>
              <w:tab/>
            </w:r>
            <w:r w:rsidR="0004627D">
              <w:rPr>
                <w:rFonts w:ascii="Arial" w:eastAsia="Arial" w:hAnsi="Arial" w:cs="Arial"/>
                <w:i/>
                <w:sz w:val="20"/>
                <w:szCs w:val="20"/>
              </w:rPr>
              <w:t>15</w:t>
            </w:r>
            <w:r>
              <w:rPr>
                <w:rFonts w:ascii="Arial" w:eastAsia="Arial" w:hAnsi="Arial" w:cs="Arial"/>
                <w:i/>
                <w:sz w:val="20"/>
                <w:szCs w:val="20"/>
              </w:rPr>
              <w:t xml:space="preserve"> min</w:t>
            </w:r>
            <w:r w:rsidR="00B82A81">
              <w:rPr>
                <w:rFonts w:ascii="Arial" w:eastAsia="Arial" w:hAnsi="Arial" w:cs="Arial"/>
                <w:i/>
                <w:sz w:val="20"/>
                <w:szCs w:val="20"/>
              </w:rPr>
              <w:tab/>
            </w:r>
          </w:p>
          <w:p w:rsidR="00B82A81" w:rsidRDefault="00B82A81" w:rsidP="00C12D0E">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Hvis ingen båd har passeret 1. mærke inden "</w:t>
            </w:r>
            <w:r w:rsidR="00C12D0E">
              <w:rPr>
                <w:rFonts w:ascii="Arial" w:eastAsia="Arial" w:hAnsi="Arial" w:cs="Arial"/>
                <w:sz w:val="20"/>
                <w:szCs w:val="20"/>
              </w:rPr>
              <w:t>tids</w:t>
            </w:r>
            <w:r>
              <w:rPr>
                <w:rFonts w:ascii="Arial" w:eastAsia="Arial" w:hAnsi="Arial" w:cs="Arial"/>
                <w:sz w:val="20"/>
                <w:szCs w:val="20"/>
              </w:rPr>
              <w:t xml:space="preserve"> frist", vil sejladsen blive opgivet. En evt. afvigelse i sejladstiden for ”</w:t>
            </w:r>
            <w:r w:rsidR="00C12D0E">
              <w:rPr>
                <w:rFonts w:ascii="Arial" w:eastAsia="Arial" w:hAnsi="Arial" w:cs="Arial"/>
                <w:sz w:val="20"/>
                <w:szCs w:val="20"/>
              </w:rPr>
              <w:t>tids frist</w:t>
            </w:r>
            <w:r>
              <w:rPr>
                <w:rFonts w:ascii="Arial" w:eastAsia="Arial" w:hAnsi="Arial" w:cs="Arial"/>
                <w:sz w:val="20"/>
                <w:szCs w:val="20"/>
              </w:rPr>
              <w:t>” kan ikke danne grundlag for anmodning om godtgørelse. Dette ændrer RRS 62.1(a).</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14.2</w:t>
            </w:r>
          </w:p>
        </w:tc>
        <w:tc>
          <w:tcPr>
            <w:tcW w:w="9180" w:type="dxa"/>
            <w:gridSpan w:val="5"/>
          </w:tcPr>
          <w:p w:rsidR="00B82A81" w:rsidRDefault="00B82A81" w:rsidP="004F6CDB">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 xml:space="preserve">Både, som ikke fuldfører inden for </w:t>
            </w:r>
            <w:r w:rsidR="004F6CDB">
              <w:rPr>
                <w:rFonts w:ascii="Arial" w:eastAsia="Arial" w:hAnsi="Arial" w:cs="Arial"/>
                <w:sz w:val="20"/>
                <w:szCs w:val="20"/>
              </w:rPr>
              <w:t>15</w:t>
            </w:r>
            <w:r>
              <w:rPr>
                <w:rFonts w:ascii="Arial" w:eastAsia="Arial" w:hAnsi="Arial" w:cs="Arial"/>
                <w:sz w:val="20"/>
                <w:szCs w:val="20"/>
              </w:rPr>
              <w:t xml:space="preserve"> minutter efter den første båd har sejlet banen og har fuldført, vil blive noteret "ikke fuldført" uden høring. Dette ændrer RRS 35, A4 og A5.</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15</w:t>
            </w: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PROTESTER OG ANMODNINGER OM GODTGØRELSE</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15.1</w:t>
            </w: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 xml:space="preserve">Protestskemaer fås på bureauet og skal afleveres der igen. </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15.2</w:t>
            </w:r>
          </w:p>
        </w:tc>
        <w:tc>
          <w:tcPr>
            <w:tcW w:w="9180" w:type="dxa"/>
            <w:gridSpan w:val="5"/>
          </w:tcPr>
          <w:p w:rsidR="00B82A81" w:rsidRDefault="00B82A81" w:rsidP="004F6CDB">
            <w:pPr>
              <w:spacing w:after="0"/>
              <w:jc w:val="left"/>
              <w:rPr>
                <w:rFonts w:ascii="Arial" w:eastAsia="Arial" w:hAnsi="Arial" w:cs="Arial"/>
                <w:sz w:val="20"/>
                <w:szCs w:val="20"/>
              </w:rPr>
            </w:pPr>
            <w:r>
              <w:rPr>
                <w:rFonts w:ascii="Arial" w:eastAsia="Arial" w:hAnsi="Arial" w:cs="Arial"/>
                <w:sz w:val="20"/>
                <w:szCs w:val="20"/>
              </w:rPr>
              <w:t xml:space="preserve">Tidsfristen for protester og anmodninger om godtgørelse er </w:t>
            </w:r>
            <w:r w:rsidR="004F6CDB">
              <w:rPr>
                <w:rFonts w:ascii="Arial" w:eastAsia="Arial" w:hAnsi="Arial" w:cs="Arial"/>
                <w:sz w:val="20"/>
                <w:szCs w:val="20"/>
              </w:rPr>
              <w:t xml:space="preserve">45 </w:t>
            </w:r>
            <w:r>
              <w:rPr>
                <w:rFonts w:ascii="Arial" w:eastAsia="Arial" w:hAnsi="Arial" w:cs="Arial"/>
                <w:sz w:val="20"/>
                <w:szCs w:val="20"/>
              </w:rPr>
              <w:t xml:space="preserve">minutter, efter sidste båd har fuldført dagens sidste sejlads eller kapsejladskomiteen har signaleret ’Ikke flere kapsejladser i dag’, hvis dette er senere. </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15.3</w:t>
            </w:r>
          </w:p>
        </w:tc>
        <w:tc>
          <w:tcPr>
            <w:tcW w:w="9180" w:type="dxa"/>
            <w:gridSpan w:val="5"/>
          </w:tcPr>
          <w:p w:rsidR="00B82A81" w:rsidRDefault="00B82A81" w:rsidP="0004627D">
            <w:pPr>
              <w:spacing w:after="0"/>
              <w:jc w:val="left"/>
              <w:rPr>
                <w:rFonts w:ascii="Arial" w:eastAsia="Arial" w:hAnsi="Arial" w:cs="Arial"/>
                <w:sz w:val="20"/>
                <w:szCs w:val="20"/>
              </w:rPr>
            </w:pPr>
            <w:r>
              <w:rPr>
                <w:rFonts w:ascii="Arial" w:eastAsia="Arial" w:hAnsi="Arial" w:cs="Arial"/>
                <w:sz w:val="20"/>
                <w:szCs w:val="20"/>
              </w:rPr>
              <w:t xml:space="preserve">Senest 30 minutter efter protestfristen vil der blive slået et opslag op på den officielle opslagstavle for at informere deltagerne om høringer, hvor de enten er parter eller vidner. Høringer afholdes i protestrummet, som </w:t>
            </w:r>
            <w:r w:rsidRPr="004F6CDB">
              <w:rPr>
                <w:rFonts w:ascii="Arial" w:eastAsia="Arial" w:hAnsi="Arial" w:cs="Arial"/>
                <w:sz w:val="20"/>
                <w:szCs w:val="20"/>
              </w:rPr>
              <w:t xml:space="preserve">findes </w:t>
            </w:r>
            <w:r w:rsidR="004F6CDB" w:rsidRPr="004F6CDB">
              <w:rPr>
                <w:rFonts w:ascii="Arial" w:eastAsia="Arial" w:hAnsi="Arial" w:cs="Arial"/>
                <w:sz w:val="20"/>
                <w:szCs w:val="20"/>
              </w:rPr>
              <w:t xml:space="preserve">i </w:t>
            </w:r>
            <w:r w:rsidR="0004627D">
              <w:rPr>
                <w:rFonts w:ascii="Arial" w:eastAsia="Arial" w:hAnsi="Arial" w:cs="Arial"/>
                <w:sz w:val="20"/>
                <w:szCs w:val="20"/>
              </w:rPr>
              <w:t>FAS</w:t>
            </w:r>
            <w:r w:rsidRPr="004F6CDB">
              <w:rPr>
                <w:rFonts w:ascii="Arial" w:eastAsia="Arial" w:hAnsi="Arial" w:cs="Arial"/>
                <w:sz w:val="20"/>
                <w:szCs w:val="20"/>
              </w:rPr>
              <w:t>.</w:t>
            </w:r>
            <w:r>
              <w:rPr>
                <w:rFonts w:ascii="Arial" w:eastAsia="Arial" w:hAnsi="Arial" w:cs="Arial"/>
                <w:sz w:val="20"/>
                <w:szCs w:val="20"/>
              </w:rPr>
              <w:t xml:space="preserve"> Starttidspunktet for høringerne meddeles på opslagstavlen.</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15.4</w:t>
            </w:r>
          </w:p>
          <w:p w:rsidR="00B82A81" w:rsidRDefault="00B82A81" w:rsidP="00B82A81">
            <w:pPr>
              <w:spacing w:after="0"/>
              <w:jc w:val="left"/>
              <w:rPr>
                <w:rFonts w:ascii="Arial" w:eastAsia="Arial" w:hAnsi="Arial" w:cs="Arial"/>
                <w:sz w:val="20"/>
                <w:szCs w:val="20"/>
              </w:rPr>
            </w:pP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Meddelelser om protester fra kapsejladskomitéen, den tekniske komité eller protestkomitéen vil blive slået op på den officielle opslagstavle for at informere både som krævet i RRS 61.1(b).</w:t>
            </w:r>
          </w:p>
        </w:tc>
      </w:tr>
      <w:tr w:rsidR="00B82A81" w:rsidTr="00632189">
        <w:trPr>
          <w:gridAfter w:val="1"/>
          <w:wAfter w:w="80" w:type="dxa"/>
        </w:trPr>
        <w:tc>
          <w:tcPr>
            <w:tcW w:w="720" w:type="dxa"/>
            <w:gridSpan w:val="2"/>
            <w:tcMar>
              <w:left w:w="28" w:type="dxa"/>
              <w:right w:w="28" w:type="dxa"/>
            </w:tcMar>
          </w:tcPr>
          <w:p w:rsidR="00B82A81" w:rsidRDefault="00C12D0E" w:rsidP="00B82A81">
            <w:pPr>
              <w:spacing w:after="0"/>
              <w:jc w:val="left"/>
              <w:rPr>
                <w:rFonts w:ascii="Arial" w:eastAsia="Arial" w:hAnsi="Arial" w:cs="Arial"/>
                <w:sz w:val="20"/>
                <w:szCs w:val="20"/>
              </w:rPr>
            </w:pPr>
            <w:r>
              <w:rPr>
                <w:rFonts w:ascii="Arial" w:eastAsia="Arial" w:hAnsi="Arial" w:cs="Arial"/>
                <w:sz w:val="20"/>
                <w:szCs w:val="20"/>
              </w:rPr>
              <w:t>15.5</w:t>
            </w:r>
          </w:p>
        </w:tc>
        <w:tc>
          <w:tcPr>
            <w:tcW w:w="9180" w:type="dxa"/>
            <w:gridSpan w:val="5"/>
          </w:tcPr>
          <w:p w:rsidR="00B82A81" w:rsidRDefault="00B82A81" w:rsidP="00B82A81">
            <w:pPr>
              <w:spacing w:after="0"/>
              <w:jc w:val="left"/>
              <w:rPr>
                <w:rFonts w:ascii="Arial" w:eastAsia="Arial" w:hAnsi="Arial" w:cs="Arial"/>
                <w:sz w:val="20"/>
                <w:szCs w:val="20"/>
              </w:rPr>
            </w:pPr>
            <w:r>
              <w:rPr>
                <w:rFonts w:ascii="Arial" w:eastAsia="Arial" w:hAnsi="Arial" w:cs="Arial"/>
                <w:sz w:val="20"/>
                <w:szCs w:val="20"/>
              </w:rPr>
              <w:t xml:space="preserve">En båd kan ikke protestere mod overtrædelser af punkterne 10.3, 17, 20, 22, 24, 25 og 26. Dette ændrer RRS 60.1(a). </w:t>
            </w:r>
          </w:p>
        </w:tc>
      </w:tr>
      <w:tr w:rsidR="00B82A81" w:rsidTr="00632189">
        <w:trPr>
          <w:gridBefore w:val="1"/>
          <w:wBefore w:w="80" w:type="dxa"/>
        </w:trPr>
        <w:tc>
          <w:tcPr>
            <w:tcW w:w="720" w:type="dxa"/>
            <w:gridSpan w:val="2"/>
            <w:tcMar>
              <w:left w:w="28" w:type="dxa"/>
              <w:right w:w="28" w:type="dxa"/>
            </w:tcMar>
          </w:tcPr>
          <w:p w:rsidR="00B82A81" w:rsidRDefault="00C12D0E" w:rsidP="00B82A81">
            <w:pPr>
              <w:spacing w:after="0"/>
              <w:jc w:val="left"/>
              <w:rPr>
                <w:rFonts w:ascii="Arial" w:eastAsia="Arial" w:hAnsi="Arial" w:cs="Arial"/>
                <w:sz w:val="20"/>
                <w:szCs w:val="20"/>
              </w:rPr>
            </w:pPr>
            <w:r>
              <w:rPr>
                <w:rFonts w:ascii="Arial" w:eastAsia="Arial" w:hAnsi="Arial" w:cs="Arial"/>
                <w:sz w:val="20"/>
                <w:szCs w:val="20"/>
              </w:rPr>
              <w:t>15.6</w:t>
            </w:r>
          </w:p>
        </w:tc>
        <w:tc>
          <w:tcPr>
            <w:tcW w:w="9180" w:type="dxa"/>
            <w:gridSpan w:val="5"/>
          </w:tcPr>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På stævnets sidste dag skal en anmodning om godtgørelse som er baseret på en afgørelse i protestkomitéen indgives senest 30 minutter efter afgørelsen er meddelt. Dette ændrer RRS 62.2.</w:t>
            </w:r>
          </w:p>
          <w:p w:rsidR="002E0CE3" w:rsidRDefault="002E0CE3" w:rsidP="00455FB8">
            <w:pPr>
              <w:spacing w:after="0"/>
              <w:jc w:val="left"/>
              <w:rPr>
                <w:rFonts w:ascii="Arial" w:eastAsia="Arial" w:hAnsi="Arial" w:cs="Arial"/>
                <w:sz w:val="20"/>
                <w:szCs w:val="20"/>
              </w:rPr>
            </w:pPr>
          </w:p>
          <w:p w:rsidR="002E0CE3" w:rsidRDefault="002E0CE3" w:rsidP="00D23261">
            <w:pPr>
              <w:spacing w:after="0"/>
              <w:jc w:val="left"/>
              <w:rPr>
                <w:rFonts w:ascii="Arial" w:eastAsia="Arial" w:hAnsi="Arial" w:cs="Arial"/>
                <w:sz w:val="20"/>
                <w:szCs w:val="20"/>
              </w:rPr>
            </w:pPr>
            <w:r>
              <w:rPr>
                <w:rFonts w:ascii="Arial" w:eastAsia="Arial" w:hAnsi="Arial" w:cs="Arial"/>
                <w:sz w:val="20"/>
                <w:szCs w:val="20"/>
              </w:rPr>
              <w:t xml:space="preserve">Protest komite: </w:t>
            </w:r>
            <w:r w:rsidR="00632189">
              <w:rPr>
                <w:rFonts w:ascii="Arial" w:eastAsia="Arial" w:hAnsi="Arial" w:cs="Arial"/>
                <w:sz w:val="20"/>
                <w:szCs w:val="20"/>
              </w:rPr>
              <w:t>Frederik Løppenthin, FAS</w:t>
            </w:r>
            <w:r>
              <w:rPr>
                <w:rFonts w:ascii="Arial" w:eastAsia="Arial" w:hAnsi="Arial" w:cs="Arial"/>
                <w:sz w:val="20"/>
                <w:szCs w:val="20"/>
              </w:rPr>
              <w:t xml:space="preserve">; </w:t>
            </w:r>
            <w:r w:rsidR="00D23261">
              <w:rPr>
                <w:rFonts w:ascii="Arial" w:eastAsia="Arial" w:hAnsi="Arial" w:cs="Arial"/>
                <w:sz w:val="20"/>
                <w:szCs w:val="20"/>
              </w:rPr>
              <w:t>Jørgen Krogh, FAS</w:t>
            </w:r>
            <w:r>
              <w:rPr>
                <w:rFonts w:ascii="Arial" w:eastAsia="Arial" w:hAnsi="Arial" w:cs="Arial"/>
                <w:sz w:val="20"/>
                <w:szCs w:val="20"/>
              </w:rPr>
              <w:t xml:space="preserve">; </w:t>
            </w:r>
            <w:r w:rsidR="00632189">
              <w:rPr>
                <w:rFonts w:ascii="Arial" w:eastAsia="Arial" w:hAnsi="Arial" w:cs="Arial"/>
                <w:sz w:val="20"/>
                <w:szCs w:val="20"/>
              </w:rPr>
              <w:t>Claus Bidstrup, FAS</w:t>
            </w:r>
          </w:p>
        </w:tc>
      </w:tr>
      <w:tr w:rsidR="00B82A81" w:rsidTr="00632189">
        <w:trPr>
          <w:gridBefore w:val="1"/>
          <w:wBefore w:w="80" w:type="dxa"/>
        </w:trPr>
        <w:tc>
          <w:tcPr>
            <w:tcW w:w="720" w:type="dxa"/>
            <w:gridSpan w:val="2"/>
            <w:tcMar>
              <w:left w:w="28" w:type="dxa"/>
              <w:right w:w="28" w:type="dxa"/>
            </w:tcMar>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16</w:t>
            </w:r>
          </w:p>
        </w:tc>
        <w:tc>
          <w:tcPr>
            <w:tcW w:w="9180" w:type="dxa"/>
            <w:gridSpan w:val="5"/>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POINTGIVNING</w:t>
            </w:r>
          </w:p>
        </w:tc>
      </w:tr>
      <w:tr w:rsidR="00B82A81" w:rsidTr="00632189">
        <w:trPr>
          <w:gridAfter w:val="1"/>
          <w:wAfter w:w="80" w:type="dxa"/>
        </w:trPr>
        <w:tc>
          <w:tcPr>
            <w:tcW w:w="720" w:type="dxa"/>
            <w:gridSpan w:val="2"/>
            <w:tcMar>
              <w:left w:w="28" w:type="dxa"/>
              <w:right w:w="28" w:type="dxa"/>
            </w:tcMar>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16.1</w:t>
            </w:r>
          </w:p>
        </w:tc>
        <w:tc>
          <w:tcPr>
            <w:tcW w:w="9180" w:type="dxa"/>
            <w:gridSpan w:val="5"/>
          </w:tcPr>
          <w:p w:rsidR="00B82A81" w:rsidRDefault="008230D5" w:rsidP="00B82A81">
            <w:pPr>
              <w:spacing w:after="0"/>
              <w:jc w:val="left"/>
              <w:rPr>
                <w:rFonts w:ascii="Arial" w:eastAsia="Arial" w:hAnsi="Arial" w:cs="Arial"/>
                <w:color w:val="000000"/>
                <w:sz w:val="20"/>
                <w:szCs w:val="20"/>
              </w:rPr>
            </w:pPr>
            <w:r>
              <w:rPr>
                <w:rFonts w:ascii="Arial" w:eastAsia="Arial" w:hAnsi="Arial" w:cs="Arial"/>
                <w:color w:val="000000"/>
                <w:sz w:val="20"/>
                <w:szCs w:val="20"/>
              </w:rPr>
              <w:t>4</w:t>
            </w:r>
            <w:r w:rsidR="00B82A81">
              <w:rPr>
                <w:rFonts w:ascii="Arial" w:eastAsia="Arial" w:hAnsi="Arial" w:cs="Arial"/>
                <w:color w:val="000000"/>
                <w:sz w:val="20"/>
                <w:szCs w:val="20"/>
              </w:rPr>
              <w:t xml:space="preserve"> sejladser er krævet for at udgøre en serie.</w:t>
            </w:r>
          </w:p>
        </w:tc>
      </w:tr>
      <w:tr w:rsidR="00B82A81" w:rsidTr="00632189">
        <w:trPr>
          <w:gridAfter w:val="1"/>
          <w:wAfter w:w="80" w:type="dxa"/>
        </w:trPr>
        <w:tc>
          <w:tcPr>
            <w:tcW w:w="720" w:type="dxa"/>
            <w:gridSpan w:val="2"/>
            <w:tcMar>
              <w:left w:w="28" w:type="dxa"/>
              <w:right w:w="28" w:type="dxa"/>
            </w:tcMar>
          </w:tcPr>
          <w:p w:rsidR="00B82A81" w:rsidRDefault="00B82A81" w:rsidP="00B82A81">
            <w:pPr>
              <w:pBdr>
                <w:top w:val="nil"/>
                <w:left w:val="nil"/>
                <w:bottom w:val="nil"/>
                <w:right w:val="nil"/>
                <w:between w:val="nil"/>
              </w:pBdr>
              <w:spacing w:after="0"/>
              <w:jc w:val="left"/>
              <w:rPr>
                <w:rFonts w:ascii="Arial" w:eastAsia="Arial" w:hAnsi="Arial" w:cs="Arial"/>
                <w:sz w:val="20"/>
                <w:szCs w:val="20"/>
              </w:rPr>
            </w:pPr>
            <w:r>
              <w:rPr>
                <w:rFonts w:ascii="Arial" w:eastAsia="Arial" w:hAnsi="Arial" w:cs="Arial"/>
                <w:sz w:val="20"/>
                <w:szCs w:val="20"/>
              </w:rPr>
              <w:t>16.2</w:t>
            </w:r>
            <w:r>
              <w:rPr>
                <w:rFonts w:ascii="Arial" w:eastAsia="Arial" w:hAnsi="Arial" w:cs="Arial"/>
                <w:sz w:val="20"/>
                <w:szCs w:val="20"/>
              </w:rPr>
              <w:br/>
            </w:r>
          </w:p>
        </w:tc>
        <w:tc>
          <w:tcPr>
            <w:tcW w:w="9180" w:type="dxa"/>
            <w:gridSpan w:val="5"/>
          </w:tcPr>
          <w:p w:rsidR="00B82A81" w:rsidRDefault="00B82A81" w:rsidP="008230D5">
            <w:pPr>
              <w:spacing w:after="0"/>
              <w:ind w:left="567" w:hanging="567"/>
              <w:jc w:val="left"/>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Hvis færre end </w:t>
            </w:r>
            <w:r w:rsidR="008230D5">
              <w:rPr>
                <w:rFonts w:ascii="Arial" w:eastAsia="Arial" w:hAnsi="Arial" w:cs="Arial"/>
                <w:color w:val="000000"/>
                <w:sz w:val="20"/>
                <w:szCs w:val="20"/>
              </w:rPr>
              <w:t>5</w:t>
            </w:r>
            <w:r>
              <w:rPr>
                <w:rFonts w:ascii="Arial" w:eastAsia="Arial" w:hAnsi="Arial" w:cs="Arial"/>
                <w:color w:val="000000"/>
                <w:sz w:val="20"/>
                <w:szCs w:val="20"/>
              </w:rPr>
              <w:t xml:space="preserve"> sejladser gennemføres, vil en båds pointsum i serien være lig med summen af bådens point fra hver sejlads.</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center"/>
              <w:rPr>
                <w:rFonts w:ascii="Arial" w:eastAsia="Arial" w:hAnsi="Arial" w:cs="Arial"/>
                <w:color w:val="000000"/>
                <w:sz w:val="20"/>
                <w:szCs w:val="20"/>
              </w:rPr>
            </w:pPr>
          </w:p>
        </w:tc>
        <w:tc>
          <w:tcPr>
            <w:tcW w:w="9180" w:type="dxa"/>
            <w:gridSpan w:val="5"/>
          </w:tcPr>
          <w:p w:rsidR="00B82A81" w:rsidRDefault="00B82A81" w:rsidP="008230D5">
            <w:pPr>
              <w:spacing w:after="0"/>
              <w:ind w:left="567" w:hanging="567"/>
              <w:jc w:val="left"/>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 xml:space="preserve">Hvis fra </w:t>
            </w:r>
            <w:r w:rsidR="008230D5">
              <w:rPr>
                <w:rFonts w:ascii="Arial" w:eastAsia="Arial" w:hAnsi="Arial" w:cs="Arial"/>
                <w:color w:val="000000"/>
                <w:sz w:val="20"/>
                <w:szCs w:val="20"/>
              </w:rPr>
              <w:t>5</w:t>
            </w:r>
            <w:r>
              <w:rPr>
                <w:rFonts w:ascii="Arial" w:eastAsia="Arial" w:hAnsi="Arial" w:cs="Arial"/>
                <w:color w:val="000000"/>
                <w:sz w:val="20"/>
                <w:szCs w:val="20"/>
              </w:rPr>
              <w:t xml:space="preserve"> til </w:t>
            </w:r>
            <w:r w:rsidR="004F6CDB">
              <w:rPr>
                <w:rFonts w:ascii="Arial" w:eastAsia="Arial" w:hAnsi="Arial" w:cs="Arial"/>
                <w:color w:val="000000"/>
                <w:sz w:val="20"/>
                <w:szCs w:val="20"/>
              </w:rPr>
              <w:t xml:space="preserve">og med </w:t>
            </w:r>
            <w:r w:rsidR="008230D5">
              <w:rPr>
                <w:rFonts w:ascii="Arial" w:eastAsia="Arial" w:hAnsi="Arial" w:cs="Arial"/>
                <w:color w:val="000000"/>
                <w:sz w:val="20"/>
                <w:szCs w:val="20"/>
              </w:rPr>
              <w:t>8</w:t>
            </w:r>
            <w:r>
              <w:rPr>
                <w:rFonts w:ascii="Arial" w:eastAsia="Arial" w:hAnsi="Arial" w:cs="Arial"/>
                <w:color w:val="000000"/>
                <w:sz w:val="20"/>
                <w:szCs w:val="20"/>
              </w:rPr>
              <w:t xml:space="preserve"> sejladser gennemføres, vil en båds pointsum i serien være lig med summen af bådens point fra hver sejlads fratrukket dens dårligste point.</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center"/>
              <w:rPr>
                <w:rFonts w:ascii="Arial" w:eastAsia="Arial" w:hAnsi="Arial" w:cs="Arial"/>
                <w:sz w:val="20"/>
                <w:szCs w:val="20"/>
              </w:rPr>
            </w:pPr>
          </w:p>
        </w:tc>
        <w:tc>
          <w:tcPr>
            <w:tcW w:w="9180" w:type="dxa"/>
            <w:gridSpan w:val="5"/>
          </w:tcPr>
          <w:p w:rsidR="00B82A81" w:rsidRDefault="00B82A81" w:rsidP="008230D5">
            <w:pPr>
              <w:spacing w:after="0"/>
              <w:ind w:left="567" w:hanging="567"/>
              <w:jc w:val="left"/>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Hvis </w:t>
            </w:r>
            <w:r w:rsidR="008230D5">
              <w:rPr>
                <w:rFonts w:ascii="Arial" w:eastAsia="Arial" w:hAnsi="Arial" w:cs="Arial"/>
                <w:sz w:val="20"/>
                <w:szCs w:val="20"/>
              </w:rPr>
              <w:t>9</w:t>
            </w:r>
            <w:r>
              <w:rPr>
                <w:rFonts w:ascii="Arial" w:eastAsia="Arial" w:hAnsi="Arial" w:cs="Arial"/>
                <w:sz w:val="20"/>
                <w:szCs w:val="20"/>
              </w:rPr>
              <w:t xml:space="preserve"> eller flere sejladser gennemføres, vil en båds pointsum i serien være lig med summen af bådens point fra hver sejlads fratrukket dens to dårligste point.</w:t>
            </w:r>
          </w:p>
        </w:tc>
      </w:tr>
      <w:tr w:rsidR="00B82A81" w:rsidTr="00632189">
        <w:trPr>
          <w:gridAfter w:val="1"/>
          <w:wAfter w:w="80" w:type="dxa"/>
          <w:trHeight w:val="760"/>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17</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SIKKERHED</w:t>
            </w:r>
          </w:p>
          <w:p w:rsidR="00B82A81" w:rsidRDefault="00B82A81" w:rsidP="008230D5">
            <w:pPr>
              <w:spacing w:after="0"/>
              <w:jc w:val="left"/>
              <w:rPr>
                <w:rFonts w:ascii="Arial" w:eastAsia="Arial" w:hAnsi="Arial" w:cs="Arial"/>
                <w:sz w:val="20"/>
                <w:szCs w:val="20"/>
              </w:rPr>
            </w:pPr>
            <w:r>
              <w:rPr>
                <w:rFonts w:ascii="Arial" w:eastAsia="Arial" w:hAnsi="Arial" w:cs="Arial"/>
                <w:sz w:val="20"/>
                <w:szCs w:val="20"/>
              </w:rPr>
              <w:t>En båd, som udgår af en sejlads, skal informere kapsejladskomitéen om det hur</w:t>
            </w:r>
            <w:r w:rsidR="008230D5">
              <w:rPr>
                <w:rFonts w:ascii="Arial" w:eastAsia="Arial" w:hAnsi="Arial" w:cs="Arial"/>
                <w:sz w:val="20"/>
                <w:szCs w:val="20"/>
              </w:rPr>
              <w:t xml:space="preserve">tigst muligt </w:t>
            </w:r>
            <w:r>
              <w:rPr>
                <w:rFonts w:ascii="Arial" w:eastAsia="Arial" w:hAnsi="Arial" w:cs="Arial"/>
                <w:sz w:val="20"/>
                <w:szCs w:val="20"/>
              </w:rPr>
              <w:t>[DP]</w:t>
            </w:r>
          </w:p>
        </w:tc>
      </w:tr>
      <w:tr w:rsidR="00B82A81" w:rsidTr="00632189">
        <w:trPr>
          <w:gridAfter w:val="1"/>
          <w:wAfter w:w="80" w:type="dxa"/>
          <w:trHeight w:val="500"/>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18</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 xml:space="preserve">UDSKIFTNING AF BESÆTNING </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Udskiftning af besætning er ikke tilladt uden skriftlig godkendelse fra kapsejladskomitéen. [DP]</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19</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UDSTYR OG MÅLEKONTROL</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En båd eller udstyr kan til enhver tid kontrolleres for overensstemmelse med klassereglerne eller sejladsbestemmelserne. På vandet kan kapsejladskomitéen eller den tekniske komité pålægge en båd at sejle direkte til et anvist område for at blive kontrolleret.</w:t>
            </w:r>
          </w:p>
        </w:tc>
      </w:tr>
      <w:tr w:rsidR="00B82A81" w:rsidTr="00632189">
        <w:trPr>
          <w:gridAfter w:val="1"/>
          <w:wAfter w:w="80" w:type="dxa"/>
          <w:trHeight w:val="700"/>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20</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REKLAME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Både skal føre reklamer valgt og udleveret af den organiserende myndighed. [DP]</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21</w:t>
            </w:r>
          </w:p>
        </w:tc>
        <w:tc>
          <w:tcPr>
            <w:tcW w:w="9180" w:type="dxa"/>
            <w:gridSpan w:val="5"/>
          </w:tcPr>
          <w:p w:rsidR="00B82A81" w:rsidRDefault="00B82A81" w:rsidP="00B82A81">
            <w:pPr>
              <w:spacing w:after="0"/>
              <w:rPr>
                <w:rFonts w:ascii="Arial" w:eastAsia="Arial" w:hAnsi="Arial" w:cs="Arial"/>
                <w:sz w:val="20"/>
                <w:szCs w:val="20"/>
              </w:rPr>
            </w:pPr>
            <w:r>
              <w:rPr>
                <w:rFonts w:ascii="Arial" w:eastAsia="Arial" w:hAnsi="Arial" w:cs="Arial"/>
                <w:b/>
                <w:sz w:val="20"/>
                <w:szCs w:val="20"/>
              </w:rPr>
              <w:t xml:space="preserve">KAPSEJLADSKOMITÉENS </w:t>
            </w:r>
            <w:r w:rsidR="008230D5">
              <w:rPr>
                <w:rFonts w:ascii="Arial" w:eastAsia="Arial" w:hAnsi="Arial" w:cs="Arial"/>
                <w:b/>
                <w:sz w:val="20"/>
                <w:szCs w:val="20"/>
              </w:rPr>
              <w:t>STADE</w:t>
            </w:r>
          </w:p>
          <w:p w:rsidR="00B82A81" w:rsidRDefault="00B82A81" w:rsidP="00455FB8">
            <w:pPr>
              <w:spacing w:after="0"/>
              <w:jc w:val="left"/>
              <w:rPr>
                <w:rFonts w:ascii="Arial" w:eastAsia="Arial" w:hAnsi="Arial" w:cs="Arial"/>
                <w:sz w:val="20"/>
                <w:szCs w:val="20"/>
              </w:rPr>
            </w:pPr>
            <w:r>
              <w:rPr>
                <w:rFonts w:ascii="Arial" w:eastAsia="Arial" w:hAnsi="Arial" w:cs="Arial"/>
                <w:sz w:val="20"/>
                <w:szCs w:val="20"/>
              </w:rPr>
              <w:t xml:space="preserve">Kapsejladskomitéens </w:t>
            </w:r>
            <w:r w:rsidR="008230D5">
              <w:rPr>
                <w:rFonts w:ascii="Arial" w:eastAsia="Arial" w:hAnsi="Arial" w:cs="Arial"/>
                <w:sz w:val="20"/>
                <w:szCs w:val="20"/>
              </w:rPr>
              <w:t xml:space="preserve">stade er ved start/mål </w:t>
            </w:r>
            <w:r w:rsidR="00BF44BF">
              <w:rPr>
                <w:rFonts w:ascii="Arial" w:eastAsia="Arial" w:hAnsi="Arial" w:cs="Arial"/>
                <w:sz w:val="20"/>
                <w:szCs w:val="20"/>
              </w:rPr>
              <w:t>linje</w:t>
            </w:r>
            <w:r w:rsidR="008230D5">
              <w:rPr>
                <w:rFonts w:ascii="Arial" w:eastAsia="Arial" w:hAnsi="Arial" w:cs="Arial"/>
                <w:sz w:val="20"/>
                <w:szCs w:val="20"/>
              </w:rPr>
              <w:t xml:space="preserve"> ved Søpavillionen</w:t>
            </w:r>
            <w:r>
              <w:rPr>
                <w:rFonts w:ascii="Arial" w:eastAsia="Arial" w:hAnsi="Arial" w:cs="Arial"/>
                <w:sz w:val="20"/>
                <w:szCs w:val="20"/>
              </w:rPr>
              <w:t>.</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rPr>
                <w:rFonts w:ascii="Arial" w:eastAsia="Arial" w:hAnsi="Arial" w:cs="Arial"/>
                <w:sz w:val="20"/>
                <w:szCs w:val="20"/>
              </w:rPr>
            </w:pPr>
            <w:r>
              <w:rPr>
                <w:rFonts w:ascii="Arial" w:eastAsia="Arial" w:hAnsi="Arial" w:cs="Arial"/>
                <w:b/>
                <w:sz w:val="20"/>
                <w:szCs w:val="20"/>
              </w:rPr>
              <w:t>22</w:t>
            </w:r>
          </w:p>
        </w:tc>
        <w:tc>
          <w:tcPr>
            <w:tcW w:w="9180" w:type="dxa"/>
            <w:gridSpan w:val="5"/>
          </w:tcPr>
          <w:p w:rsidR="00B82A81" w:rsidRDefault="00B82A81" w:rsidP="005A48F8">
            <w:pPr>
              <w:spacing w:after="0"/>
              <w:rPr>
                <w:rFonts w:ascii="Arial" w:eastAsia="Arial" w:hAnsi="Arial" w:cs="Arial"/>
                <w:sz w:val="20"/>
                <w:szCs w:val="20"/>
              </w:rPr>
            </w:pPr>
            <w:r>
              <w:rPr>
                <w:rFonts w:ascii="Arial" w:eastAsia="Arial" w:hAnsi="Arial" w:cs="Arial"/>
                <w:b/>
                <w:sz w:val="20"/>
                <w:szCs w:val="20"/>
              </w:rPr>
              <w:t>LEDSAGEBÅDE</w:t>
            </w:r>
            <w:r w:rsidR="0050729C">
              <w:rPr>
                <w:rFonts w:ascii="Arial" w:eastAsia="Arial" w:hAnsi="Arial" w:cs="Arial"/>
                <w:b/>
                <w:sz w:val="20"/>
                <w:szCs w:val="20"/>
              </w:rPr>
              <w:t xml:space="preserve"> og andre </w:t>
            </w:r>
            <w:r w:rsidR="005A48F8">
              <w:rPr>
                <w:rFonts w:ascii="Arial" w:eastAsia="Arial" w:hAnsi="Arial" w:cs="Arial"/>
                <w:b/>
                <w:sz w:val="20"/>
                <w:szCs w:val="20"/>
              </w:rPr>
              <w:t>flydende</w:t>
            </w:r>
            <w:r w:rsidR="0050729C">
              <w:rPr>
                <w:rFonts w:ascii="Arial" w:eastAsia="Arial" w:hAnsi="Arial" w:cs="Arial"/>
                <w:b/>
                <w:sz w:val="20"/>
                <w:szCs w:val="20"/>
              </w:rPr>
              <w:t xml:space="preserve"> objekter</w:t>
            </w:r>
          </w:p>
        </w:tc>
      </w:tr>
      <w:tr w:rsidR="00B82A81" w:rsidTr="00632189">
        <w:trPr>
          <w:gridAfter w:val="1"/>
          <w:wAfter w:w="80" w:type="dxa"/>
        </w:trPr>
        <w:tc>
          <w:tcPr>
            <w:tcW w:w="720" w:type="dxa"/>
            <w:gridSpan w:val="2"/>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22.1</w:t>
            </w:r>
          </w:p>
        </w:tc>
        <w:tc>
          <w:tcPr>
            <w:tcW w:w="9180" w:type="dxa"/>
            <w:gridSpan w:val="5"/>
          </w:tcPr>
          <w:p w:rsidR="00B82A81" w:rsidRDefault="00B82A81" w:rsidP="00632189">
            <w:pPr>
              <w:spacing w:after="0"/>
              <w:jc w:val="left"/>
              <w:rPr>
                <w:rFonts w:ascii="Arial" w:eastAsia="Arial" w:hAnsi="Arial" w:cs="Arial"/>
                <w:sz w:val="20"/>
                <w:szCs w:val="20"/>
              </w:rPr>
            </w:pPr>
            <w:r>
              <w:rPr>
                <w:rFonts w:ascii="Arial" w:eastAsia="Arial" w:hAnsi="Arial" w:cs="Arial"/>
                <w:sz w:val="20"/>
                <w:szCs w:val="20"/>
              </w:rPr>
              <w:t xml:space="preserve">Holdledere, trænere og andre ledsagere skal befinde sig mindst </w:t>
            </w:r>
            <w:r w:rsidR="00632189">
              <w:rPr>
                <w:rFonts w:ascii="Arial" w:eastAsia="Arial" w:hAnsi="Arial" w:cs="Arial"/>
                <w:sz w:val="20"/>
                <w:szCs w:val="20"/>
              </w:rPr>
              <w:t>200</w:t>
            </w:r>
            <w:r>
              <w:rPr>
                <w:rFonts w:ascii="Arial" w:eastAsia="Arial" w:hAnsi="Arial" w:cs="Arial"/>
                <w:sz w:val="20"/>
                <w:szCs w:val="20"/>
              </w:rPr>
              <w:t xml:space="preserve"> meter fra enhver kapsejlende båd. </w:t>
            </w:r>
          </w:p>
        </w:tc>
      </w:tr>
      <w:tr w:rsidR="00B82A81" w:rsidTr="00632189">
        <w:trPr>
          <w:gridAfter w:val="1"/>
          <w:wAfter w:w="80" w:type="dxa"/>
        </w:trPr>
        <w:tc>
          <w:tcPr>
            <w:tcW w:w="720" w:type="dxa"/>
            <w:gridSpan w:val="2"/>
            <w:tcBorders>
              <w:bottom w:val="single" w:sz="4" w:space="0" w:color="000000"/>
            </w:tcBorders>
            <w:tcMar>
              <w:left w:w="28" w:type="dxa"/>
              <w:right w:w="28" w:type="dxa"/>
            </w:tcMar>
          </w:tcPr>
          <w:p w:rsidR="00B82A81" w:rsidRDefault="00B82A81" w:rsidP="00B82A81">
            <w:pPr>
              <w:spacing w:after="0"/>
              <w:jc w:val="left"/>
              <w:rPr>
                <w:rFonts w:ascii="Arial" w:eastAsia="Arial" w:hAnsi="Arial" w:cs="Arial"/>
                <w:sz w:val="20"/>
                <w:szCs w:val="20"/>
              </w:rPr>
            </w:pPr>
            <w:r>
              <w:rPr>
                <w:rFonts w:ascii="Arial" w:eastAsia="Arial" w:hAnsi="Arial" w:cs="Arial"/>
                <w:b/>
                <w:sz w:val="20"/>
                <w:szCs w:val="20"/>
              </w:rPr>
              <w:t>22.2</w:t>
            </w:r>
          </w:p>
        </w:tc>
        <w:tc>
          <w:tcPr>
            <w:tcW w:w="9180" w:type="dxa"/>
            <w:gridSpan w:val="5"/>
            <w:tcBorders>
              <w:bottom w:val="single" w:sz="4" w:space="0" w:color="000000"/>
            </w:tcBorders>
          </w:tcPr>
          <w:p w:rsidR="00B82A81" w:rsidRDefault="00B82A81" w:rsidP="00632189">
            <w:pPr>
              <w:spacing w:after="0"/>
              <w:jc w:val="left"/>
              <w:rPr>
                <w:rFonts w:ascii="Arial" w:eastAsia="Arial" w:hAnsi="Arial" w:cs="Arial"/>
                <w:sz w:val="20"/>
                <w:szCs w:val="20"/>
              </w:rPr>
            </w:pPr>
          </w:p>
        </w:tc>
      </w:tr>
      <w:tr w:rsidR="00B82A81" w:rsidTr="00632189">
        <w:trPr>
          <w:gridAfter w:val="1"/>
          <w:wAfter w:w="80" w:type="dxa"/>
        </w:trPr>
        <w:tc>
          <w:tcPr>
            <w:tcW w:w="720"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B82A81" w:rsidRDefault="00B82A81" w:rsidP="00B82A81">
            <w:pPr>
              <w:spacing w:after="0"/>
              <w:jc w:val="left"/>
              <w:rPr>
                <w:rFonts w:ascii="Arial" w:eastAsia="Arial" w:hAnsi="Arial" w:cs="Arial"/>
                <w:color w:val="FF0000"/>
                <w:sz w:val="20"/>
                <w:szCs w:val="20"/>
              </w:rPr>
            </w:pPr>
            <w:r>
              <w:rPr>
                <w:rFonts w:ascii="Arial" w:eastAsia="Arial" w:hAnsi="Arial" w:cs="Arial"/>
                <w:b/>
                <w:sz w:val="20"/>
                <w:szCs w:val="20"/>
              </w:rPr>
              <w:t>23</w:t>
            </w:r>
          </w:p>
        </w:tc>
        <w:tc>
          <w:tcPr>
            <w:tcW w:w="9180" w:type="dxa"/>
            <w:gridSpan w:val="5"/>
            <w:tcBorders>
              <w:top w:val="single" w:sz="4" w:space="0" w:color="000000"/>
              <w:left w:val="single" w:sz="4" w:space="0" w:color="000000"/>
              <w:bottom w:val="single" w:sz="4" w:space="0" w:color="000000"/>
              <w:right w:val="single" w:sz="4" w:space="0" w:color="000000"/>
            </w:tcBorders>
          </w:tcPr>
          <w:p w:rsidR="00B82A81" w:rsidRDefault="00B82A81" w:rsidP="00B82A81">
            <w:pPr>
              <w:spacing w:after="0"/>
              <w:rPr>
                <w:rFonts w:ascii="Arial" w:eastAsia="Arial" w:hAnsi="Arial" w:cs="Arial"/>
                <w:color w:val="FF0000"/>
                <w:sz w:val="20"/>
                <w:szCs w:val="20"/>
              </w:rPr>
            </w:pPr>
            <w:r>
              <w:rPr>
                <w:rFonts w:ascii="Arial" w:eastAsia="Arial" w:hAnsi="Arial" w:cs="Arial"/>
                <w:b/>
                <w:sz w:val="20"/>
                <w:szCs w:val="20"/>
              </w:rPr>
              <w:t>BORTSKAFFELSE AF AFFALD</w:t>
            </w:r>
          </w:p>
          <w:p w:rsidR="00B82A81" w:rsidRDefault="00B82A81" w:rsidP="00BF44BF">
            <w:pPr>
              <w:spacing w:after="0"/>
              <w:jc w:val="left"/>
              <w:rPr>
                <w:rFonts w:ascii="Arial" w:eastAsia="Arial" w:hAnsi="Arial" w:cs="Arial"/>
                <w:color w:val="FF0000"/>
                <w:sz w:val="20"/>
                <w:szCs w:val="20"/>
              </w:rPr>
            </w:pPr>
            <w:r>
              <w:rPr>
                <w:rFonts w:ascii="Arial" w:eastAsia="Arial" w:hAnsi="Arial" w:cs="Arial"/>
                <w:sz w:val="20"/>
                <w:szCs w:val="20"/>
              </w:rPr>
              <w:lastRenderedPageBreak/>
              <w:t xml:space="preserve">Affald </w:t>
            </w:r>
            <w:r w:rsidR="008230D5">
              <w:rPr>
                <w:rFonts w:ascii="Arial" w:eastAsia="Arial" w:hAnsi="Arial" w:cs="Arial"/>
                <w:sz w:val="20"/>
                <w:szCs w:val="20"/>
              </w:rPr>
              <w:t>skal</w:t>
            </w:r>
            <w:r w:rsidR="00632189">
              <w:rPr>
                <w:rFonts w:ascii="Arial" w:eastAsia="Arial" w:hAnsi="Arial" w:cs="Arial"/>
                <w:sz w:val="20"/>
                <w:szCs w:val="20"/>
              </w:rPr>
              <w:t xml:space="preserve"> </w:t>
            </w:r>
            <w:r w:rsidR="008230D5">
              <w:rPr>
                <w:rFonts w:ascii="Arial" w:eastAsia="Arial" w:hAnsi="Arial" w:cs="Arial"/>
                <w:sz w:val="20"/>
                <w:szCs w:val="20"/>
              </w:rPr>
              <w:t>medtages</w:t>
            </w:r>
            <w:r>
              <w:rPr>
                <w:rFonts w:ascii="Arial" w:eastAsia="Arial" w:hAnsi="Arial" w:cs="Arial"/>
                <w:sz w:val="20"/>
                <w:szCs w:val="20"/>
              </w:rPr>
              <w:t xml:space="preserve"> ombord </w:t>
            </w:r>
            <w:r w:rsidR="008230D5">
              <w:rPr>
                <w:rFonts w:ascii="Arial" w:eastAsia="Arial" w:hAnsi="Arial" w:cs="Arial"/>
                <w:sz w:val="20"/>
                <w:szCs w:val="20"/>
              </w:rPr>
              <w:t>til</w:t>
            </w:r>
            <w:r w:rsidR="00586686">
              <w:rPr>
                <w:rFonts w:ascii="Arial" w:eastAsia="Arial" w:hAnsi="Arial" w:cs="Arial"/>
                <w:sz w:val="20"/>
                <w:szCs w:val="20"/>
              </w:rPr>
              <w:t xml:space="preserve"> indsamling</w:t>
            </w:r>
            <w:r w:rsidR="00BF44BF">
              <w:rPr>
                <w:rFonts w:ascii="Arial" w:eastAsia="Arial" w:hAnsi="Arial" w:cs="Arial"/>
                <w:sz w:val="20"/>
                <w:szCs w:val="20"/>
              </w:rPr>
              <w:t>.</w:t>
            </w:r>
          </w:p>
        </w:tc>
      </w:tr>
      <w:tr w:rsidR="00B82A81" w:rsidTr="00632189">
        <w:trPr>
          <w:gridAfter w:val="1"/>
          <w:wAfter w:w="80" w:type="dxa"/>
        </w:trPr>
        <w:tc>
          <w:tcPr>
            <w:tcW w:w="720" w:type="dxa"/>
            <w:gridSpan w:val="2"/>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lastRenderedPageBreak/>
              <w:t>24</w:t>
            </w:r>
          </w:p>
        </w:tc>
        <w:tc>
          <w:tcPr>
            <w:tcW w:w="9180" w:type="dxa"/>
            <w:gridSpan w:val="5"/>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RADIOKOMMUNIKATION</w:t>
            </w:r>
          </w:p>
          <w:p w:rsidR="00B82A81" w:rsidRDefault="00B82A81" w:rsidP="00BF44BF">
            <w:pPr>
              <w:spacing w:after="0"/>
              <w:jc w:val="left"/>
              <w:rPr>
                <w:rFonts w:ascii="Arial" w:eastAsia="Arial" w:hAnsi="Arial" w:cs="Arial"/>
                <w:color w:val="000000"/>
                <w:sz w:val="20"/>
                <w:szCs w:val="20"/>
              </w:rPr>
            </w:pPr>
            <w:r>
              <w:rPr>
                <w:rFonts w:ascii="Arial" w:eastAsia="Arial" w:hAnsi="Arial" w:cs="Arial"/>
                <w:sz w:val="20"/>
                <w:szCs w:val="20"/>
              </w:rPr>
              <w:t>Når en båd kapsejler, må den hve</w:t>
            </w:r>
            <w:r w:rsidR="00586686">
              <w:rPr>
                <w:rFonts w:ascii="Arial" w:eastAsia="Arial" w:hAnsi="Arial" w:cs="Arial"/>
                <w:sz w:val="20"/>
                <w:szCs w:val="20"/>
              </w:rPr>
              <w:t>rken udsende eller modtage tale</w:t>
            </w:r>
            <w:r>
              <w:rPr>
                <w:rFonts w:ascii="Arial" w:eastAsia="Arial" w:hAnsi="Arial" w:cs="Arial"/>
                <w:sz w:val="20"/>
                <w:szCs w:val="20"/>
              </w:rPr>
              <w:t xml:space="preserve"> og datasignaler, som ikke er tilgængelige for alle både, undtagen i nødsituationer. [DP]</w:t>
            </w:r>
            <w:r w:rsidR="00BF44BF">
              <w:rPr>
                <w:rFonts w:ascii="Arial" w:eastAsia="Arial" w:hAnsi="Arial" w:cs="Arial"/>
                <w:sz w:val="20"/>
                <w:szCs w:val="20"/>
              </w:rPr>
              <w:t>.</w:t>
            </w:r>
          </w:p>
        </w:tc>
      </w:tr>
      <w:tr w:rsidR="00B82A81" w:rsidTr="00632189">
        <w:trPr>
          <w:gridAfter w:val="1"/>
          <w:wAfter w:w="80" w:type="dxa"/>
        </w:trPr>
        <w:tc>
          <w:tcPr>
            <w:tcW w:w="720" w:type="dxa"/>
            <w:gridSpan w:val="2"/>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t>25</w:t>
            </w:r>
          </w:p>
        </w:tc>
        <w:tc>
          <w:tcPr>
            <w:tcW w:w="9180" w:type="dxa"/>
            <w:gridSpan w:val="5"/>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PRÆMIER</w:t>
            </w:r>
          </w:p>
          <w:p w:rsidR="00B82A81" w:rsidRDefault="00B82A81" w:rsidP="00CF48D8">
            <w:pPr>
              <w:spacing w:after="0"/>
              <w:jc w:val="left"/>
              <w:rPr>
                <w:rFonts w:ascii="Arial" w:eastAsia="Arial" w:hAnsi="Arial" w:cs="Arial"/>
                <w:color w:val="000000"/>
                <w:sz w:val="20"/>
                <w:szCs w:val="20"/>
              </w:rPr>
            </w:pPr>
            <w:r>
              <w:rPr>
                <w:rFonts w:ascii="Arial" w:eastAsia="Arial" w:hAnsi="Arial" w:cs="Arial"/>
                <w:color w:val="000000"/>
                <w:sz w:val="20"/>
                <w:szCs w:val="20"/>
              </w:rPr>
              <w:t xml:space="preserve">Der </w:t>
            </w:r>
            <w:r w:rsidR="00D23261">
              <w:rPr>
                <w:rFonts w:ascii="Arial" w:eastAsia="Arial" w:hAnsi="Arial" w:cs="Arial"/>
                <w:color w:val="000000"/>
                <w:sz w:val="20"/>
                <w:szCs w:val="20"/>
              </w:rPr>
              <w:t>forventes uddelt</w:t>
            </w:r>
            <w:r>
              <w:rPr>
                <w:rFonts w:ascii="Arial" w:eastAsia="Arial" w:hAnsi="Arial" w:cs="Arial"/>
                <w:color w:val="000000"/>
                <w:sz w:val="20"/>
                <w:szCs w:val="20"/>
              </w:rPr>
              <w:t xml:space="preserve"> </w:t>
            </w:r>
            <w:r w:rsidR="0050729C">
              <w:rPr>
                <w:rFonts w:ascii="Arial" w:eastAsia="Arial" w:hAnsi="Arial" w:cs="Arial"/>
                <w:color w:val="000000"/>
                <w:sz w:val="20"/>
                <w:szCs w:val="20"/>
              </w:rPr>
              <w:t>præmier</w:t>
            </w:r>
            <w:r w:rsidR="00CF48D8">
              <w:rPr>
                <w:rFonts w:ascii="Arial" w:eastAsia="Arial" w:hAnsi="Arial" w:cs="Arial"/>
                <w:color w:val="000000"/>
                <w:sz w:val="20"/>
                <w:szCs w:val="20"/>
              </w:rPr>
              <w:t xml:space="preserve"> til alle</w:t>
            </w:r>
            <w:r w:rsidR="00D23261">
              <w:rPr>
                <w:rFonts w:ascii="Arial" w:eastAsia="Arial" w:hAnsi="Arial" w:cs="Arial"/>
                <w:color w:val="000000"/>
                <w:sz w:val="20"/>
                <w:szCs w:val="20"/>
              </w:rPr>
              <w:t>,</w:t>
            </w:r>
            <w:r w:rsidR="00CF48D8">
              <w:rPr>
                <w:rFonts w:ascii="Arial" w:eastAsia="Arial" w:hAnsi="Arial" w:cs="Arial"/>
                <w:color w:val="000000"/>
                <w:sz w:val="20"/>
                <w:szCs w:val="20"/>
              </w:rPr>
              <w:t xml:space="preserve"> der er tilstede ved præmieuddelingen</w:t>
            </w:r>
            <w:r w:rsidR="00BF44BF">
              <w:rPr>
                <w:rFonts w:ascii="Arial" w:eastAsia="Arial" w:hAnsi="Arial" w:cs="Arial"/>
                <w:color w:val="000000"/>
                <w:sz w:val="20"/>
                <w:szCs w:val="20"/>
              </w:rPr>
              <w:t>.</w:t>
            </w:r>
          </w:p>
        </w:tc>
      </w:tr>
      <w:tr w:rsidR="00B82A81" w:rsidTr="00632189">
        <w:trPr>
          <w:gridAfter w:val="1"/>
          <w:wAfter w:w="80" w:type="dxa"/>
        </w:trPr>
        <w:tc>
          <w:tcPr>
            <w:tcW w:w="720" w:type="dxa"/>
            <w:gridSpan w:val="2"/>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t>26</w:t>
            </w:r>
          </w:p>
        </w:tc>
        <w:tc>
          <w:tcPr>
            <w:tcW w:w="9180" w:type="dxa"/>
            <w:gridSpan w:val="5"/>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ANSVARSFRASKRIVNING</w:t>
            </w:r>
          </w:p>
          <w:p w:rsidR="00B82A81" w:rsidRDefault="00B82A81" w:rsidP="00BF44BF">
            <w:pPr>
              <w:pBdr>
                <w:top w:val="nil"/>
                <w:left w:val="nil"/>
                <w:bottom w:val="nil"/>
                <w:right w:val="nil"/>
                <w:between w:val="nil"/>
              </w:pBdr>
              <w:spacing w:after="0"/>
              <w:jc w:val="left"/>
              <w:rPr>
                <w:rFonts w:ascii="Arial" w:eastAsia="Arial" w:hAnsi="Arial" w:cs="Arial"/>
                <w:color w:val="000000"/>
                <w:sz w:val="20"/>
                <w:szCs w:val="20"/>
              </w:rPr>
            </w:pPr>
            <w:r>
              <w:rPr>
                <w:rFonts w:ascii="Arial" w:eastAsia="Arial" w:hAnsi="Arial" w:cs="Arial"/>
                <w:color w:val="000000"/>
                <w:sz w:val="20"/>
                <w:szCs w:val="20"/>
              </w:rPr>
              <w:t xml:space="preserve">Deltagerne deltager i stævnet fuldstændig på deres egen risiko. (Se </w:t>
            </w:r>
            <w:r>
              <w:rPr>
                <w:rFonts w:ascii="Arial" w:eastAsia="Arial" w:hAnsi="Arial" w:cs="Arial"/>
                <w:sz w:val="20"/>
                <w:szCs w:val="20"/>
              </w:rPr>
              <w:t>RRS</w:t>
            </w:r>
            <w:r>
              <w:rPr>
                <w:rFonts w:ascii="Arial" w:eastAsia="Arial" w:hAnsi="Arial" w:cs="Arial"/>
                <w:color w:val="000000"/>
                <w:sz w:val="20"/>
                <w:szCs w:val="20"/>
              </w:rPr>
              <w:t>4, Beslutning om at deltage.) Den arrangerende myndighed påtager sig ikke noget ansvar for materielskade, personskade eller dødsfald, der opstår som følge af eller før, under eller efter stævnet.</w:t>
            </w:r>
          </w:p>
        </w:tc>
      </w:tr>
      <w:tr w:rsidR="00B82A81" w:rsidTr="00632189">
        <w:trPr>
          <w:gridAfter w:val="1"/>
          <w:wAfter w:w="80" w:type="dxa"/>
        </w:trPr>
        <w:tc>
          <w:tcPr>
            <w:tcW w:w="720" w:type="dxa"/>
            <w:gridSpan w:val="2"/>
            <w:tcMar>
              <w:left w:w="28" w:type="dxa"/>
              <w:right w:w="28" w:type="dxa"/>
            </w:tcMar>
          </w:tcPr>
          <w:p w:rsidR="00B82A81" w:rsidRDefault="00586686" w:rsidP="00B82A81">
            <w:pPr>
              <w:spacing w:after="0"/>
              <w:rPr>
                <w:rFonts w:ascii="Arial" w:eastAsia="Arial" w:hAnsi="Arial" w:cs="Arial"/>
                <w:color w:val="000000"/>
                <w:sz w:val="20"/>
                <w:szCs w:val="20"/>
              </w:rPr>
            </w:pPr>
            <w:r>
              <w:rPr>
                <w:rFonts w:ascii="Arial" w:eastAsia="Arial" w:hAnsi="Arial" w:cs="Arial"/>
                <w:b/>
                <w:sz w:val="20"/>
                <w:szCs w:val="20"/>
              </w:rPr>
              <w:t>27</w:t>
            </w:r>
          </w:p>
        </w:tc>
        <w:tc>
          <w:tcPr>
            <w:tcW w:w="9180" w:type="dxa"/>
            <w:gridSpan w:val="5"/>
          </w:tcPr>
          <w:p w:rsidR="00B82A81" w:rsidRDefault="00B82A81" w:rsidP="00B82A81">
            <w:pPr>
              <w:spacing w:after="0"/>
              <w:rPr>
                <w:rFonts w:ascii="Arial" w:eastAsia="Arial" w:hAnsi="Arial" w:cs="Arial"/>
                <w:color w:val="000000"/>
                <w:sz w:val="20"/>
                <w:szCs w:val="20"/>
              </w:rPr>
            </w:pPr>
            <w:r>
              <w:rPr>
                <w:rFonts w:ascii="Arial" w:eastAsia="Arial" w:hAnsi="Arial" w:cs="Arial"/>
                <w:b/>
                <w:color w:val="000000"/>
                <w:sz w:val="20"/>
                <w:szCs w:val="20"/>
              </w:rPr>
              <w:t>FORSIKRING</w:t>
            </w:r>
          </w:p>
          <w:p w:rsidR="00B82A81" w:rsidRDefault="0050729C" w:rsidP="00BF44BF">
            <w:pPr>
              <w:spacing w:after="0"/>
              <w:jc w:val="left"/>
              <w:rPr>
                <w:rFonts w:ascii="Arial" w:eastAsia="Arial" w:hAnsi="Arial" w:cs="Arial"/>
                <w:color w:val="000000"/>
                <w:sz w:val="20"/>
                <w:szCs w:val="20"/>
              </w:rPr>
            </w:pPr>
            <w:r w:rsidRPr="00F41829">
              <w:rPr>
                <w:rFonts w:ascii="Arial" w:eastAsia="Arial" w:hAnsi="Arial" w:cs="Arial"/>
                <w:sz w:val="20"/>
                <w:szCs w:val="20"/>
              </w:rPr>
              <w:t>Hver deltagende båd skal være omfattet af en gyldig tredjeparts ansvarsforsikring med en minimumsdækning på</w:t>
            </w:r>
            <w:r>
              <w:rPr>
                <w:rFonts w:ascii="Arial" w:eastAsia="Arial" w:hAnsi="Arial" w:cs="Arial"/>
                <w:sz w:val="20"/>
                <w:szCs w:val="20"/>
              </w:rPr>
              <w:t xml:space="preserve"> 10 mill. Kr for personskade og 5 mill. Kr for tingskade </w:t>
            </w:r>
            <w:r w:rsidRPr="00F41829">
              <w:rPr>
                <w:rFonts w:ascii="Arial" w:eastAsia="Arial" w:hAnsi="Arial" w:cs="Arial"/>
                <w:sz w:val="20"/>
                <w:szCs w:val="20"/>
              </w:rPr>
              <w:t xml:space="preserve"> pr. hændelse eller tilsvarende i anden valuta.</w:t>
            </w:r>
          </w:p>
        </w:tc>
      </w:tr>
    </w:tbl>
    <w:p w:rsidR="000342F2" w:rsidRDefault="000342F2">
      <w:pPr>
        <w:rPr>
          <w:rFonts w:ascii="Arial" w:eastAsia="Arial" w:hAnsi="Arial" w:cs="Arial"/>
          <w:sz w:val="20"/>
          <w:szCs w:val="20"/>
        </w:rPr>
      </w:pPr>
    </w:p>
    <w:p w:rsidR="002E0CE3" w:rsidRDefault="002E0CE3">
      <w:pPr>
        <w:rPr>
          <w:rFonts w:ascii="Arial" w:eastAsia="Arial" w:hAnsi="Arial" w:cs="Arial"/>
          <w:sz w:val="20"/>
          <w:szCs w:val="20"/>
        </w:rPr>
      </w:pPr>
    </w:p>
    <w:p w:rsidR="00AF60BD" w:rsidRDefault="00AF60BD">
      <w:pPr>
        <w:rPr>
          <w:rFonts w:ascii="Arial" w:eastAsia="Arial" w:hAnsi="Arial" w:cs="Arial"/>
          <w:sz w:val="20"/>
          <w:szCs w:val="20"/>
        </w:rPr>
      </w:pPr>
    </w:p>
    <w:p w:rsidR="00AF60BD" w:rsidRDefault="00AF60BD">
      <w:pPr>
        <w:rPr>
          <w:rFonts w:ascii="Arial" w:eastAsia="Arial" w:hAnsi="Arial" w:cs="Arial"/>
          <w:sz w:val="20"/>
          <w:szCs w:val="20"/>
        </w:rPr>
      </w:pPr>
    </w:p>
    <w:p w:rsidR="008143E7" w:rsidRDefault="008143E7">
      <w:pPr>
        <w:rPr>
          <w:rFonts w:ascii="Arial" w:eastAsia="Arial" w:hAnsi="Arial" w:cs="Arial"/>
          <w:sz w:val="20"/>
          <w:szCs w:val="20"/>
        </w:rPr>
      </w:pPr>
      <w:r w:rsidRPr="008143E7">
        <w:rPr>
          <w:rFonts w:ascii="Arial" w:eastAsia="Arial" w:hAnsi="Arial" w:cs="Arial"/>
          <w:noProof/>
          <w:sz w:val="20"/>
          <w:szCs w:val="20"/>
        </w:rPr>
        <w:drawing>
          <wp:inline distT="0" distB="0" distL="0" distR="0">
            <wp:extent cx="3086100" cy="1077686"/>
            <wp:effectExtent l="19050" t="0" r="0" b="0"/>
            <wp:docPr id="3" name="Picture 1" descr="F:\Stephans normal drev\SEJLE\TRAPEZ\DM indbyd\20 Peplingesøen\sponsorer\pantarnius\Pantaeni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ephans normal drev\SEJLE\TRAPEZ\DM indbyd\20 Peplingesøen\sponsorer\pantarnius\Pantaenius Logo.jpg"/>
                    <pic:cNvPicPr>
                      <a:picLocks noChangeAspect="1" noChangeArrowheads="1"/>
                    </pic:cNvPicPr>
                  </pic:nvPicPr>
                  <pic:blipFill>
                    <a:blip r:embed="rId5"/>
                    <a:srcRect/>
                    <a:stretch>
                      <a:fillRect/>
                    </a:stretch>
                  </pic:blipFill>
                  <pic:spPr bwMode="auto">
                    <a:xfrm>
                      <a:off x="0" y="0"/>
                      <a:ext cx="3085460" cy="1077462"/>
                    </a:xfrm>
                    <a:prstGeom prst="rect">
                      <a:avLst/>
                    </a:prstGeom>
                    <a:noFill/>
                    <a:ln w="9525">
                      <a:noFill/>
                      <a:miter lim="800000"/>
                      <a:headEnd/>
                      <a:tailEnd/>
                    </a:ln>
                  </pic:spPr>
                </pic:pic>
              </a:graphicData>
            </a:graphic>
          </wp:inline>
        </w:drawing>
      </w:r>
    </w:p>
    <w:sectPr w:rsidR="008143E7" w:rsidSect="00FF3122">
      <w:pgSz w:w="11906" w:h="16838"/>
      <w:pgMar w:top="851" w:right="1134" w:bottom="851" w:left="1134"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B73F8"/>
    <w:multiLevelType w:val="multilevel"/>
    <w:tmpl w:val="6F3231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da-DK" w:vendorID="64" w:dllVersion="131078" w:nlCheck="1" w:checkStyle="0"/>
  <w:proofState w:spelling="clean" w:grammar="clean"/>
  <w:defaultTabStop w:val="720"/>
  <w:hyphenationZone w:val="425"/>
  <w:characterSpacingControl w:val="doNotCompress"/>
  <w:compat/>
  <w:rsids>
    <w:rsidRoot w:val="000342F2"/>
    <w:rsid w:val="000342F2"/>
    <w:rsid w:val="00044244"/>
    <w:rsid w:val="0004627D"/>
    <w:rsid w:val="00071ED8"/>
    <w:rsid w:val="000E481C"/>
    <w:rsid w:val="002944FF"/>
    <w:rsid w:val="002E0CE3"/>
    <w:rsid w:val="00312394"/>
    <w:rsid w:val="003E29B5"/>
    <w:rsid w:val="00455FB8"/>
    <w:rsid w:val="004F6CDB"/>
    <w:rsid w:val="0050729C"/>
    <w:rsid w:val="00575693"/>
    <w:rsid w:val="00586686"/>
    <w:rsid w:val="005964AD"/>
    <w:rsid w:val="005A48F8"/>
    <w:rsid w:val="00632189"/>
    <w:rsid w:val="006922A3"/>
    <w:rsid w:val="006A3435"/>
    <w:rsid w:val="008143E7"/>
    <w:rsid w:val="008230D5"/>
    <w:rsid w:val="0089162A"/>
    <w:rsid w:val="00952F3E"/>
    <w:rsid w:val="009F04F2"/>
    <w:rsid w:val="00A02EE6"/>
    <w:rsid w:val="00A437D7"/>
    <w:rsid w:val="00A560DA"/>
    <w:rsid w:val="00AF60BD"/>
    <w:rsid w:val="00B82A81"/>
    <w:rsid w:val="00BE44A8"/>
    <w:rsid w:val="00BF44BF"/>
    <w:rsid w:val="00C03ECF"/>
    <w:rsid w:val="00C12D0E"/>
    <w:rsid w:val="00CF48D8"/>
    <w:rsid w:val="00D23261"/>
    <w:rsid w:val="00D96F3B"/>
    <w:rsid w:val="00E01E5C"/>
    <w:rsid w:val="00FF312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da-DK" w:eastAsia="da-DK"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122"/>
  </w:style>
  <w:style w:type="paragraph" w:styleId="Heading1">
    <w:name w:val="heading 1"/>
    <w:basedOn w:val="Normal"/>
    <w:next w:val="Normal"/>
    <w:rsid w:val="00FF3122"/>
    <w:pPr>
      <w:keepNext/>
      <w:keepLines/>
      <w:spacing w:before="480" w:after="120"/>
      <w:outlineLvl w:val="0"/>
    </w:pPr>
    <w:rPr>
      <w:b/>
      <w:sz w:val="48"/>
      <w:szCs w:val="48"/>
    </w:rPr>
  </w:style>
  <w:style w:type="paragraph" w:styleId="Heading2">
    <w:name w:val="heading 2"/>
    <w:basedOn w:val="Normal"/>
    <w:next w:val="Normal"/>
    <w:rsid w:val="00FF3122"/>
    <w:pPr>
      <w:keepNext/>
      <w:keepLines/>
      <w:spacing w:before="360" w:after="80"/>
      <w:outlineLvl w:val="1"/>
    </w:pPr>
    <w:rPr>
      <w:b/>
      <w:sz w:val="36"/>
      <w:szCs w:val="36"/>
    </w:rPr>
  </w:style>
  <w:style w:type="paragraph" w:styleId="Heading3">
    <w:name w:val="heading 3"/>
    <w:basedOn w:val="Normal"/>
    <w:next w:val="Normal"/>
    <w:rsid w:val="00FF3122"/>
    <w:pPr>
      <w:keepNext/>
      <w:keepLines/>
      <w:spacing w:before="280" w:after="80"/>
      <w:outlineLvl w:val="2"/>
    </w:pPr>
    <w:rPr>
      <w:b/>
    </w:rPr>
  </w:style>
  <w:style w:type="paragraph" w:styleId="Heading4">
    <w:name w:val="heading 4"/>
    <w:basedOn w:val="Normal"/>
    <w:next w:val="Normal"/>
    <w:rsid w:val="00FF3122"/>
    <w:pPr>
      <w:keepNext/>
      <w:keepLines/>
      <w:spacing w:before="240" w:after="40"/>
      <w:outlineLvl w:val="3"/>
    </w:pPr>
    <w:rPr>
      <w:b/>
      <w:sz w:val="24"/>
      <w:szCs w:val="24"/>
    </w:rPr>
  </w:style>
  <w:style w:type="paragraph" w:styleId="Heading5">
    <w:name w:val="heading 5"/>
    <w:basedOn w:val="Normal"/>
    <w:next w:val="Normal"/>
    <w:rsid w:val="00FF3122"/>
    <w:pPr>
      <w:keepNext/>
      <w:keepLines/>
      <w:spacing w:before="220" w:after="40"/>
      <w:outlineLvl w:val="4"/>
    </w:pPr>
    <w:rPr>
      <w:b/>
      <w:sz w:val="22"/>
      <w:szCs w:val="22"/>
    </w:rPr>
  </w:style>
  <w:style w:type="paragraph" w:styleId="Heading6">
    <w:name w:val="heading 6"/>
    <w:basedOn w:val="Normal"/>
    <w:next w:val="Normal"/>
    <w:rsid w:val="00FF31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F3122"/>
    <w:tblPr>
      <w:tblCellMar>
        <w:top w:w="0" w:type="dxa"/>
        <w:left w:w="0" w:type="dxa"/>
        <w:bottom w:w="0" w:type="dxa"/>
        <w:right w:w="0" w:type="dxa"/>
      </w:tblCellMar>
    </w:tblPr>
  </w:style>
  <w:style w:type="paragraph" w:styleId="Title">
    <w:name w:val="Title"/>
    <w:basedOn w:val="Normal"/>
    <w:next w:val="Normal"/>
    <w:rsid w:val="00FF3122"/>
    <w:pPr>
      <w:keepNext/>
      <w:keepLines/>
      <w:spacing w:before="480" w:after="120"/>
    </w:pPr>
    <w:rPr>
      <w:b/>
      <w:sz w:val="72"/>
      <w:szCs w:val="72"/>
    </w:rPr>
  </w:style>
  <w:style w:type="paragraph" w:styleId="Subtitle">
    <w:name w:val="Subtitle"/>
    <w:basedOn w:val="Normal"/>
    <w:next w:val="Normal"/>
    <w:rsid w:val="00FF3122"/>
    <w:pPr>
      <w:keepNext/>
      <w:keepLines/>
      <w:spacing w:before="360" w:after="80"/>
    </w:pPr>
    <w:rPr>
      <w:rFonts w:ascii="Georgia" w:eastAsia="Georgia" w:hAnsi="Georgia" w:cs="Georgia"/>
      <w:i/>
      <w:color w:val="666666"/>
      <w:sz w:val="48"/>
      <w:szCs w:val="48"/>
    </w:rPr>
  </w:style>
  <w:style w:type="table" w:customStyle="1" w:styleId="a">
    <w:basedOn w:val="TableNormal1"/>
    <w:rsid w:val="00FF3122"/>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F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3E"/>
    <w:rPr>
      <w:rFonts w:ascii="Tahoma" w:hAnsi="Tahoma" w:cs="Tahoma"/>
      <w:sz w:val="16"/>
      <w:szCs w:val="16"/>
    </w:rPr>
  </w:style>
  <w:style w:type="character" w:customStyle="1" w:styleId="st">
    <w:name w:val="st"/>
    <w:basedOn w:val="DefaultParagraphFont"/>
    <w:rsid w:val="002944F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1098</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PARANDCO</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BSSB</dc:creator>
  <cp:lastModifiedBy>PARAND</cp:lastModifiedBy>
  <cp:revision>4</cp:revision>
  <dcterms:created xsi:type="dcterms:W3CDTF">2021-08-17T07:25:00Z</dcterms:created>
  <dcterms:modified xsi:type="dcterms:W3CDTF">2021-08-17T09:50:00Z</dcterms:modified>
</cp:coreProperties>
</file>